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E836A3" w:rsidRDefault="00425CE8" w:rsidP="00E8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E836A3"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Сенсация</w:t>
      </w:r>
      <w:r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CE8" w:rsidRDefault="00E836A3" w:rsidP="00E8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6A3">
        <w:rPr>
          <w:rFonts w:ascii="Times New Roman" w:hAnsi="Times New Roman" w:cs="Times New Roman"/>
          <w:sz w:val="28"/>
          <w:szCs w:val="28"/>
        </w:rPr>
        <w:t xml:space="preserve">Программа «Сенсация» - направлена на организацию развивающего активного отдыха старшеклассников путем погружения в направления уличных театров: сайт специфик, новая клоунада, </w:t>
      </w:r>
      <w:proofErr w:type="spellStart"/>
      <w:r w:rsidRPr="00E836A3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E836A3">
        <w:rPr>
          <w:rFonts w:ascii="Times New Roman" w:hAnsi="Times New Roman" w:cs="Times New Roman"/>
          <w:sz w:val="28"/>
          <w:szCs w:val="28"/>
        </w:rPr>
        <w:t>, музыкальная инсталляция, кукольный театр. Одним из важных факторов, влияющих на дальнейший выбор профессии, является «профессиональная проба» до поступления в учебное заведение. Отсутствие направления «уличные театры» на Дальнем Востоке ограничивает кругозор творческой молодежи. Поэтому на смене у участников есть возможность «пощупать» направления уличных театров изнутри, попробовать реализовать постановки уличных спектаклей, получив опыт исполнителей и зрителей. Краевая профильная смена «Сенсация» - это увлекательная игра в создание настоящего фестиваля уличных театров по всем законам современного и перспективно-развивающегося творческого направления, который создается руками участников на их глазах. Впервые в рамках краевой профильной смены пройдут показы профессиональных уличных спектаклей в постановке режиссеров г. Санкт-Петербурга.</w:t>
      </w:r>
    </w:p>
    <w:p w:rsidR="00E836A3" w:rsidRPr="00E836A3" w:rsidRDefault="00E836A3" w:rsidP="00E8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E8" w:rsidRPr="00E836A3" w:rsidRDefault="00425CE8" w:rsidP="00E83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836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E836A3" w:rsidRPr="00E836A3" w:rsidRDefault="00E836A3" w:rsidP="00E8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является средством просвещения и образования людей, оно воздействует на нас через эстетический идеал, позволяет обогатиться опытом других людей, наделяет художественно организованным, обобщенным, осмысленным опытом, формирует эстетические вкусы, пробуждая творческий дух, наше творческое начало.</w:t>
      </w:r>
    </w:p>
    <w:p w:rsidR="00E836A3" w:rsidRPr="00E836A3" w:rsidRDefault="00E836A3" w:rsidP="00E8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должно "удваивать" реальную жизнедеятельность человека, быть её воображаемым продолжением и дополнением. Тем самым расширять жизненный опыт личности. Возможность прикоснуться к современному искусству позволяет подросткам развить воображение, открывает возможность безграничного творчества и реализации своих идей на практике.</w:t>
      </w:r>
    </w:p>
    <w:p w:rsidR="00425CE8" w:rsidRDefault="00E836A3" w:rsidP="00E836A3">
      <w:pPr>
        <w:spacing w:after="0" w:line="240" w:lineRule="auto"/>
        <w:ind w:right="-3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краевой профильной смены рассчитана на подростков в возрасте от 13 до 17 лет. Это ребята, уже умеющие мыслить и жить в масштабах времени и культуры. В их мировоззрении время прошедшее, настоящее и будущее должно сопрягаться с мировыми творческими направлениями в искусстве, они должны стремиться реализовывать себя в настоящем как созидатели с опорой на определенный «культурный задел» в знаниях, опыт поведения, нравственные ценности, </w:t>
      </w:r>
      <w:r w:rsidRPr="00E836A3">
        <w:rPr>
          <w:rFonts w:ascii="Times New Roman" w:eastAsia="Calibri" w:hAnsi="Times New Roman" w:cs="Times New Roman"/>
          <w:sz w:val="28"/>
          <w:szCs w:val="28"/>
        </w:rPr>
        <w:t>узнать о себе и о мире творческих профессий, востребованных в стране и мире. Подростковый возраст - прекрасное время говорить и заявлять громко о своих потребностях через искусство и театр, становиться лидером или исполнителем, работать в команде – договариваться, спорить, эпатировать, отстаивать свою точку зрения.</w:t>
      </w:r>
    </w:p>
    <w:p w:rsidR="00E836A3" w:rsidRPr="00E836A3" w:rsidRDefault="00E836A3" w:rsidP="00E836A3">
      <w:pPr>
        <w:spacing w:after="0" w:line="240" w:lineRule="auto"/>
        <w:ind w:right="-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E8" w:rsidRDefault="00425CE8" w:rsidP="00E83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E836A3" w:rsidRPr="00E836A3">
        <w:rPr>
          <w:rFonts w:ascii="Times New Roman" w:eastAsia="Calibri" w:hAnsi="Times New Roman" w:cs="Times New Roman"/>
          <w:sz w:val="28"/>
          <w:szCs w:val="28"/>
        </w:rPr>
        <w:t>программа ориентирована на обучающихся 13-17 лет со всех территорий Хабаровского края</w:t>
      </w:r>
      <w:r w:rsidR="00E836A3" w:rsidRPr="00E836A3">
        <w:rPr>
          <w:rFonts w:ascii="Times New Roman" w:eastAsia="Calibri" w:hAnsi="Times New Roman" w:cs="Times New Roman"/>
          <w:bCs/>
          <w:sz w:val="28"/>
          <w:szCs w:val="28"/>
        </w:rPr>
        <w:t xml:space="preserve"> без требований к специальной подготовке.</w:t>
      </w:r>
      <w:proofErr w:type="gramEnd"/>
      <w:r w:rsidR="00E836A3" w:rsidRPr="00E836A3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не имеет ограничений для участия в ней детей-сирот, </w:t>
      </w:r>
      <w:r w:rsidR="00E836A3" w:rsidRPr="00E836A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E836A3" w:rsidRPr="00E836A3" w:rsidRDefault="00E836A3" w:rsidP="00E8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425CE8" w:rsidP="00E836A3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E836A3">
        <w:rPr>
          <w:sz w:val="28"/>
          <w:szCs w:val="28"/>
        </w:rPr>
        <w:t xml:space="preserve">Образовательная цель – </w:t>
      </w:r>
      <w:r w:rsidR="00E836A3" w:rsidRPr="00E836A3">
        <w:rPr>
          <w:b w:val="0"/>
          <w:bCs w:val="0"/>
          <w:sz w:val="28"/>
          <w:szCs w:val="28"/>
        </w:rPr>
        <w:t>развитие творческих способностей участников смены посредством знакомства с направлениями уличных театров.</w:t>
      </w:r>
    </w:p>
    <w:p w:rsidR="00E836A3" w:rsidRPr="00E836A3" w:rsidRDefault="00E836A3" w:rsidP="00E836A3">
      <w:pPr>
        <w:pStyle w:val="2"/>
        <w:spacing w:before="0" w:beforeAutospacing="0" w:after="0" w:afterAutospacing="0"/>
        <w:ind w:firstLine="708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425CE8" w:rsidRPr="00E836A3" w:rsidRDefault="00425CE8" w:rsidP="00E836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  <w:r w:rsidR="00E836A3" w:rsidRPr="00E8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36A3" w:rsidRPr="00E836A3" w:rsidRDefault="00E836A3" w:rsidP="00E836A3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proofErr w:type="spellStart"/>
      <w:r w:rsidRPr="00E836A3">
        <w:rPr>
          <w:b w:val="0"/>
          <w:bCs w:val="0"/>
          <w:sz w:val="28"/>
          <w:szCs w:val="28"/>
        </w:rPr>
        <w:t>Метапредметные</w:t>
      </w:r>
      <w:proofErr w:type="spellEnd"/>
      <w:r w:rsidRPr="00E836A3">
        <w:rPr>
          <w:b w:val="0"/>
          <w:bCs w:val="0"/>
          <w:sz w:val="28"/>
          <w:szCs w:val="28"/>
        </w:rPr>
        <w:t xml:space="preserve">: 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 xml:space="preserve">- Формировать у обучающихся опыт самостоятельного исследования направлений искусства и личного творческого развития в рамках предложенного образовательного маршрута;  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Способствовать самореализации и выявлению скрытых способностей у участников смены;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Развивать критическое мышление и эстетический вкус к предметам искусства и творчества;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Создать благоприятную атмосферу для полноценного активного и разнообразного отдыха детей через организацию культурно-досуговой деятельности;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proofErr w:type="gramStart"/>
      <w:r w:rsidRPr="00E836A3">
        <w:rPr>
          <w:b w:val="0"/>
          <w:bCs w:val="0"/>
          <w:sz w:val="28"/>
          <w:szCs w:val="28"/>
        </w:rPr>
        <w:t>- Создать условия для расширения кругозора обучающихся о творческих профессиях.</w:t>
      </w:r>
      <w:proofErr w:type="gramEnd"/>
    </w:p>
    <w:p w:rsidR="00E836A3" w:rsidRPr="00E836A3" w:rsidRDefault="00E836A3" w:rsidP="00E836A3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Личностные: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  <w:lang w:eastAsia="ar-SA"/>
        </w:rPr>
        <w:t>- Развивать навыки работы в команде, принятие ответственности за собственные и коллективные решения;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  <w:lang w:eastAsia="ar-SA"/>
        </w:rPr>
        <w:t>- Развивать лидерские качества в малых и больших творческих группах;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Мотивировать обучающихся к «последействию», к применению полученных знаний и практических умений в жизни после окончания смены;</w:t>
      </w:r>
    </w:p>
    <w:p w:rsidR="00425CE8" w:rsidRDefault="00E836A3" w:rsidP="00E836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6A3">
        <w:rPr>
          <w:rFonts w:ascii="Times New Roman" w:hAnsi="Times New Roman" w:cs="Times New Roman"/>
          <w:bCs/>
          <w:sz w:val="28"/>
          <w:szCs w:val="28"/>
        </w:rPr>
        <w:t xml:space="preserve">- Способствовать формированию личностных качеств обучающихся: мышления, самостоятельности, внимания, ответственности.   </w:t>
      </w:r>
    </w:p>
    <w:p w:rsidR="00E836A3" w:rsidRPr="00E836A3" w:rsidRDefault="00E836A3" w:rsidP="00E836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CE8" w:rsidRPr="00E836A3" w:rsidRDefault="00425CE8" w:rsidP="00E83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6A3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В соответствии с целью и задачами программы произойдут следующие результативные изменения: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E836A3">
        <w:rPr>
          <w:b w:val="0"/>
          <w:bCs w:val="0"/>
          <w:sz w:val="28"/>
          <w:szCs w:val="28"/>
        </w:rPr>
        <w:t>Метапредметные</w:t>
      </w:r>
      <w:proofErr w:type="spellEnd"/>
      <w:r w:rsidRPr="00E836A3">
        <w:rPr>
          <w:b w:val="0"/>
          <w:bCs w:val="0"/>
          <w:sz w:val="28"/>
          <w:szCs w:val="28"/>
        </w:rPr>
        <w:t>: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участники смены смогут проявить/укрепить скрытые  способности (исполнительские, организаторские, творческие);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участники смогут выбрать направления для изучения, а также отследить свои промежуточные результаты на этапе реализации цели;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у участников разовьется критическое мышление и вкус к предметам искусства и творчества благодаря работе с преподавателями, режиссером и мастерами;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- участники расширят кругозор в области современных творческих профессий страны и мира, смогут полноценно отдохнуть на смене.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t>Личностные: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</w:rPr>
        <w:lastRenderedPageBreak/>
        <w:t xml:space="preserve">- участники получат опыт  </w:t>
      </w:r>
      <w:r w:rsidRPr="00E836A3">
        <w:rPr>
          <w:b w:val="0"/>
          <w:bCs w:val="0"/>
          <w:sz w:val="28"/>
          <w:szCs w:val="28"/>
          <w:lang w:eastAsia="ar-SA"/>
        </w:rPr>
        <w:t>работы в команде, принятия ответственности за собственные и  коллективные решения.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ar-SA"/>
        </w:rPr>
      </w:pPr>
      <w:r w:rsidRPr="00E836A3">
        <w:rPr>
          <w:b w:val="0"/>
          <w:bCs w:val="0"/>
          <w:sz w:val="28"/>
          <w:szCs w:val="28"/>
        </w:rPr>
        <w:t xml:space="preserve">- участники смогут проявить и развить </w:t>
      </w:r>
      <w:r w:rsidRPr="00E836A3">
        <w:rPr>
          <w:b w:val="0"/>
          <w:bCs w:val="0"/>
          <w:sz w:val="28"/>
          <w:szCs w:val="28"/>
          <w:lang w:eastAsia="ar-SA"/>
        </w:rPr>
        <w:t>лидерские качеств в малых и больших творческих группах;</w:t>
      </w:r>
    </w:p>
    <w:p w:rsidR="00E836A3" w:rsidRPr="00E836A3" w:rsidRDefault="00E836A3" w:rsidP="00E836A3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836A3">
        <w:rPr>
          <w:b w:val="0"/>
          <w:bCs w:val="0"/>
          <w:sz w:val="28"/>
          <w:szCs w:val="28"/>
          <w:lang w:eastAsia="ar-SA"/>
        </w:rPr>
        <w:t xml:space="preserve">- </w:t>
      </w:r>
      <w:r w:rsidRPr="00E836A3">
        <w:rPr>
          <w:b w:val="0"/>
          <w:bCs w:val="0"/>
          <w:sz w:val="28"/>
          <w:szCs w:val="28"/>
        </w:rPr>
        <w:t>обучающиеся замотивированы к «последействию», к применению полученных знаний и практических умений в жизни после окончания смены;</w:t>
      </w: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A3">
        <w:rPr>
          <w:rFonts w:ascii="Times New Roman" w:hAnsi="Times New Roman" w:cs="Times New Roman"/>
          <w:sz w:val="28"/>
          <w:szCs w:val="28"/>
        </w:rPr>
        <w:t xml:space="preserve">- способствовали формированию/ развитию личностных качеств обучающихся: мышления, самостоятельности, внимания, ответственности. </w:t>
      </w: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700.2pt" o:ole="">
            <v:imagedata r:id="rId8" o:title=""/>
          </v:shape>
          <o:OLEObject Type="Embed" ProgID="FoxitReader.Document" ShapeID="_x0000_i1025" DrawAspect="Content" ObjectID="_1753618908" r:id="rId9"/>
        </w:object>
      </w:r>
    </w:p>
    <w:p w:rsidR="00E836A3" w:rsidRPr="007D3E70" w:rsidRDefault="00E836A3" w:rsidP="00E836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E836A3" w:rsidRPr="007D3E70" w:rsidTr="00755664">
        <w:trPr>
          <w:trHeight w:val="634"/>
        </w:trPr>
        <w:tc>
          <w:tcPr>
            <w:tcW w:w="2943" w:type="dxa"/>
          </w:tcPr>
          <w:p w:rsidR="00E836A3" w:rsidRPr="007D3E70" w:rsidRDefault="00E836A3" w:rsidP="00755664">
            <w:pPr>
              <w:pStyle w:val="2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Полное название смены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Дополнительная общеобразовательная общеразвивающая программа краевой профильной смены</w:t>
            </w: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E7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«Сенсация»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Художественная 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color w:val="000000"/>
                <w:sz w:val="24"/>
                <w:szCs w:val="24"/>
              </w:rPr>
              <w:t>Аннотация к программе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Программа «Сенсация» - направлена на организацию развивающего активного отдыха старшеклассников путем погружения в направления уличных театров: сайт специфик, новая клоунада, </w:t>
            </w:r>
            <w:proofErr w:type="spellStart"/>
            <w:r w:rsidRPr="007D3E70">
              <w:rPr>
                <w:b w:val="0"/>
                <w:bCs w:val="0"/>
                <w:sz w:val="24"/>
                <w:szCs w:val="24"/>
              </w:rPr>
              <w:t>перформанс</w:t>
            </w:r>
            <w:proofErr w:type="spellEnd"/>
            <w:r w:rsidRPr="007D3E70">
              <w:rPr>
                <w:b w:val="0"/>
                <w:bCs w:val="0"/>
                <w:sz w:val="24"/>
                <w:szCs w:val="24"/>
              </w:rPr>
              <w:t>, музыкальная инсталляция, кукольный театр. Одним из важных факторов, влияющих на дальнейший выбор профессии, является «профессиональная проба» до поступления в учебное заведение. Отсутствие направления «уличные театры» на Дальнем Востоке ограничивает кругозор творческой молодежи. Поэтому на смене у участников есть возможность «пощупать» направления уличных театров изнутри, попробовать реализовать постановки уличных спектаклей, получив опыт исполнителей и зрителей. Краевая профильная смена «Сенсация» - это увлекательная игра в создание настоящего фестиваля уличных театров по всем законам современного и перспективно-развивающегося творческого направления, который создается руками участников на их глазах. Впервые в рамках краевой профильной смены пройдут показы профессиональных уличных спектаклей в постановке режиссеров г. Санкт-Петербурга.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bookmarkStart w:id="0" w:name="_Hlk105012031"/>
            <w:r w:rsidRPr="007D3E70">
              <w:rPr>
                <w:bCs w:val="0"/>
                <w:sz w:val="24"/>
                <w:szCs w:val="24"/>
              </w:rPr>
              <w:t>Цели и задачи программы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7D3E70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Pr="007D3E70">
              <w:rPr>
                <w:b w:val="0"/>
                <w:bCs w:val="0"/>
                <w:sz w:val="24"/>
                <w:szCs w:val="24"/>
              </w:rPr>
              <w:t>развитие творческих способностей участников смены посредством знакомства с направлениями уличных театров.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D3E70">
              <w:rPr>
                <w:sz w:val="24"/>
                <w:szCs w:val="24"/>
              </w:rPr>
              <w:t>Задачи: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proofErr w:type="spellStart"/>
            <w:r w:rsidRPr="007D3E70">
              <w:rPr>
                <w:bCs w:val="0"/>
                <w:sz w:val="24"/>
                <w:szCs w:val="24"/>
              </w:rPr>
              <w:t>Метапредметные</w:t>
            </w:r>
            <w:proofErr w:type="spellEnd"/>
            <w:r w:rsidRPr="007D3E70">
              <w:rPr>
                <w:bCs w:val="0"/>
                <w:sz w:val="24"/>
                <w:szCs w:val="24"/>
              </w:rPr>
              <w:t xml:space="preserve">: 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- Формировать у обучающихся опыт самостоятельного исследования направлений искусства и личного творческого развития в рамках предложенного образовательного маршрута;  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Способствовать самореализации и выявлению скрытых способностей у участников смены;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Развивать критическое мышление и эстетический вкус к предметам искусства и творчества;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Создать благоприятную атмосферу для полноценного активного и разнообразного отдыха детей через организацию культурно-досуговой деятельности;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7D3E70">
              <w:rPr>
                <w:b w:val="0"/>
                <w:bCs w:val="0"/>
                <w:sz w:val="24"/>
                <w:szCs w:val="24"/>
              </w:rPr>
              <w:t>- Создать условия для расширения кругозора обучающихся о творческих профессиях.</w:t>
            </w:r>
            <w:proofErr w:type="gramEnd"/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Личностные: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  <w:lang w:eastAsia="ar-SA"/>
              </w:rPr>
              <w:t>- Развивать навыки работы в команде, принятие ответственности за собственные и коллективные решения;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  <w:lang w:eastAsia="ar-SA"/>
              </w:rPr>
              <w:t>- Развивать лидерские качества в малых и больших творческих группах;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Мотивировать обучающихся к «последействию», к применению полученных знаний и практических умений в жизни после окончания смены;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- Способствовать формированию личностных качеств обучающихся: мышления, самостоятельности, внимания, </w:t>
            </w:r>
            <w:r w:rsidRPr="007D3E70">
              <w:rPr>
                <w:b w:val="0"/>
                <w:bCs w:val="0"/>
                <w:sz w:val="24"/>
                <w:szCs w:val="24"/>
              </w:rPr>
              <w:lastRenderedPageBreak/>
              <w:t xml:space="preserve">ответственности.   </w:t>
            </w:r>
          </w:p>
        </w:tc>
      </w:tr>
      <w:bookmarkEnd w:id="0"/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В соответствии с целью и задачами программы произойдут следующие результативные изменения: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proofErr w:type="spellStart"/>
            <w:r w:rsidRPr="007D3E70">
              <w:rPr>
                <w:bCs w:val="0"/>
                <w:sz w:val="24"/>
                <w:szCs w:val="24"/>
              </w:rPr>
              <w:t>Метапредметные</w:t>
            </w:r>
            <w:proofErr w:type="spellEnd"/>
            <w:r w:rsidRPr="007D3E70">
              <w:rPr>
                <w:bCs w:val="0"/>
                <w:sz w:val="24"/>
                <w:szCs w:val="24"/>
              </w:rPr>
              <w:t>: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участники смены смогут проявить/укрепить скрытые  способности (исполнительские, организаторские, творческие);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участники смогут выбрать направления для изучения, а также отследить свои промежуточные результаты на этапе реализации цели;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у участников разовьется критическое мышление и вкус к предметам искусства и творчества благодаря работе с преподавателями, режиссером и мастерами;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- участники расширят кругозор в области современных творческих профессий страны и мира, смогут полноценно отдохнуть на смене.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Личностные: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- участники получат опыт  </w:t>
            </w:r>
            <w:r w:rsidRPr="007D3E70">
              <w:rPr>
                <w:b w:val="0"/>
                <w:bCs w:val="0"/>
                <w:sz w:val="24"/>
                <w:szCs w:val="24"/>
                <w:lang w:eastAsia="ar-SA"/>
              </w:rPr>
              <w:t>работы в команде, принятия ответственности за собственные и  коллективные решения.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- участники смогут проявить и развить </w:t>
            </w:r>
            <w:r w:rsidRPr="007D3E70">
              <w:rPr>
                <w:b w:val="0"/>
                <w:bCs w:val="0"/>
                <w:sz w:val="24"/>
                <w:szCs w:val="24"/>
                <w:lang w:eastAsia="ar-SA"/>
              </w:rPr>
              <w:t>лидерские качеств в малых и больших творческих группах;</w:t>
            </w:r>
          </w:p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  <w:lang w:eastAsia="ar-SA"/>
              </w:rPr>
              <w:t xml:space="preserve">- </w:t>
            </w:r>
            <w:r w:rsidRPr="007D3E70">
              <w:rPr>
                <w:b w:val="0"/>
                <w:bCs w:val="0"/>
                <w:sz w:val="24"/>
                <w:szCs w:val="24"/>
              </w:rPr>
              <w:t>обучающиеся замотивированы к «последействию», к применению полученных знаний и практических умений в жизни после окончания смены;</w:t>
            </w:r>
          </w:p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 xml:space="preserve">- способствовали формированию/ развитию личностных качеств обучающихся: мышления, самостоятельности, внимания, ответственности.   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Адресат программы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Участники в возрасте от 13 до 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bookmarkStart w:id="1" w:name="_Hlk105012810"/>
            <w:r w:rsidRPr="007D3E70">
              <w:rPr>
                <w:bCs w:val="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198 человек</w:t>
            </w:r>
          </w:p>
        </w:tc>
      </w:tr>
      <w:bookmarkEnd w:id="1"/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Сроки проведения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12.08.2023 – 27.08.2023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Продолжительность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16 дней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Место проведения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КГБНОУ КДЦ «Созвездие», дружина «Созвездие»</w:t>
            </w:r>
          </w:p>
        </w:tc>
      </w:tr>
      <w:tr w:rsidR="00E836A3" w:rsidRPr="007D3E70" w:rsidTr="00755664"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Адрес исполнителя</w:t>
            </w:r>
          </w:p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sz w:val="24"/>
                <w:szCs w:val="24"/>
              </w:rPr>
              <w:t>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</w:p>
        </w:tc>
      </w:tr>
      <w:tr w:rsidR="00E836A3" w:rsidRPr="007D3E70" w:rsidTr="0075566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sz w:val="24"/>
                <w:szCs w:val="24"/>
              </w:rPr>
              <w:t>Тип учреждения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E836A3" w:rsidRPr="007D3E70" w:rsidTr="00755664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Руководители смены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Ткачук Евгения Валерьевна</w:t>
            </w:r>
          </w:p>
        </w:tc>
      </w:tr>
      <w:tr w:rsidR="00E836A3" w:rsidRPr="007D3E70" w:rsidTr="00755664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943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Cs w:val="0"/>
                <w:sz w:val="24"/>
                <w:szCs w:val="24"/>
              </w:rPr>
            </w:pPr>
            <w:r w:rsidRPr="007D3E70">
              <w:rPr>
                <w:bCs w:val="0"/>
                <w:sz w:val="24"/>
                <w:szCs w:val="24"/>
              </w:rPr>
              <w:t>Автор-составитель программы</w:t>
            </w:r>
          </w:p>
        </w:tc>
        <w:tc>
          <w:tcPr>
            <w:tcW w:w="6628" w:type="dxa"/>
          </w:tcPr>
          <w:p w:rsidR="00E836A3" w:rsidRPr="007D3E70" w:rsidRDefault="00E836A3" w:rsidP="00755664">
            <w:pPr>
              <w:pStyle w:val="2"/>
              <w:spacing w:before="0" w:before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D3E70">
              <w:rPr>
                <w:b w:val="0"/>
                <w:bCs w:val="0"/>
                <w:sz w:val="24"/>
                <w:szCs w:val="24"/>
              </w:rPr>
              <w:t>Ткачук Евгения Валерьевна</w:t>
            </w:r>
          </w:p>
        </w:tc>
      </w:tr>
    </w:tbl>
    <w:p w:rsidR="00E836A3" w:rsidRDefault="00E836A3" w:rsidP="00E836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pStyle w:val="2"/>
        <w:spacing w:line="276" w:lineRule="auto"/>
        <w:jc w:val="center"/>
        <w:rPr>
          <w:sz w:val="24"/>
          <w:szCs w:val="24"/>
        </w:rPr>
      </w:pPr>
      <w:r w:rsidRPr="007D3E70">
        <w:rPr>
          <w:sz w:val="24"/>
          <w:szCs w:val="24"/>
        </w:rPr>
        <w:lastRenderedPageBreak/>
        <w:t>2. КОМПЛЕКС ОСНОВНЫХ ХАРАКТЕРИСТИК ПРОГРАММЫ</w:t>
      </w:r>
    </w:p>
    <w:p w:rsidR="00E836A3" w:rsidRPr="007D3E70" w:rsidRDefault="00E836A3" w:rsidP="00E836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70">
        <w:rPr>
          <w:rFonts w:ascii="Times New Roman" w:hAnsi="Times New Roman" w:cs="Times New Roman"/>
          <w:b/>
          <w:sz w:val="24"/>
          <w:szCs w:val="24"/>
        </w:rPr>
        <w:t>2.1. Пояснительная записка</w:t>
      </w:r>
    </w:p>
    <w:p w:rsidR="00E836A3" w:rsidRPr="007D3E70" w:rsidRDefault="00E836A3" w:rsidP="00E836A3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При разработке программы автор брал за основу следующие документы: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29.12.2012 N 273-ФЗ (ред. от 30.04.2021) "Об образовании в Российской Федерации";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стандарт Российской Федерации ГОСТ </w:t>
      </w:r>
      <w:proofErr w:type="gram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 июля 2018 г. N 444-ст.;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E836A3" w:rsidRPr="007D3E70" w:rsidRDefault="00E836A3" w:rsidP="00E836A3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:rsidR="00E836A3" w:rsidRPr="007D3E70" w:rsidRDefault="00E836A3" w:rsidP="00E836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КГБНОУ КДЦ «Созвездие» от 24.12.2020г. «Об утверждении</w:t>
      </w: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развития учреждения на 2021-2025гг»;</w:t>
      </w:r>
    </w:p>
    <w:p w:rsidR="00E836A3" w:rsidRPr="007D3E70" w:rsidRDefault="00E836A3" w:rsidP="00E836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.2021г. «Об утверждении</w:t>
      </w: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воспитания на 2021-2025 </w:t>
      </w:r>
      <w:proofErr w:type="spellStart"/>
      <w:proofErr w:type="gramStart"/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836A3" w:rsidRPr="00CF3F8B" w:rsidRDefault="00E836A3" w:rsidP="00E836A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F8B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E836A3" w:rsidRPr="007D3E70" w:rsidRDefault="00E836A3" w:rsidP="00E836A3">
      <w:pPr>
        <w:numPr>
          <w:ilvl w:val="1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"Рекомендации</w:t>
      </w: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порядку проведения смен в учреждениях отдыха и оздоровления детей и подростков" (Письмо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E836A3" w:rsidRPr="007D3E70" w:rsidRDefault="00E836A3" w:rsidP="00E836A3">
      <w:pPr>
        <w:numPr>
          <w:ilvl w:val="1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"Рекомендации</w:t>
      </w: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рекомендаций").</w:t>
      </w:r>
    </w:p>
    <w:p w:rsidR="00E836A3" w:rsidRPr="007D3E70" w:rsidRDefault="00E836A3" w:rsidP="00E836A3">
      <w:pPr>
        <w:ind w:left="1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ind w:left="11" w:firstLine="69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является средством просвещения и образования людей, оно воздействует на нас через эстетический идеал, позволяет обогатиться опытом других людей, наделяет художественно организованным, обобщенным, осмысленным опытом, формирует эстетические вкусы, пробуждая творческий дух, наше творческое начало.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должно "удваивать" реальную жизнедеятельность человека, быть её воображаемым продолжением и дополнением. Тем самым расширять жизненный опыт личности. Возможность прикоснуться к современному искусству позволяет подросткам развить воображение, открывает возможность безграничного творчества и реализации своих идей на практике.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театров на Дальнем Востоке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современного вида искусства ограничивает творческую молодежь в реализации и опыте. Краевая профильная смена «Сенсация» в 2023 году имеет уникальное направление «уличные теат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ры». Впервые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Дальнем Востоке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смены станут свидетелями первого профессионального уличного спектакля «На Марсе есть жизнь», а также смогут погрузиться и познакомиться с направлениями уличных спектаклей, в результате чего создадут настоящий фестиваль уличных театров. </w:t>
      </w:r>
    </w:p>
    <w:p w:rsidR="00E836A3" w:rsidRPr="007D3E70" w:rsidRDefault="00E836A3" w:rsidP="00E836A3">
      <w:pPr>
        <w:spacing w:after="0"/>
        <w:ind w:right="-3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для изучения направления уличных театров, такие как </w:t>
      </w:r>
      <w:r w:rsidRPr="007D3E70">
        <w:rPr>
          <w:rFonts w:ascii="Times New Roman" w:hAnsi="Times New Roman" w:cs="Times New Roman"/>
          <w:sz w:val="24"/>
          <w:szCs w:val="24"/>
        </w:rPr>
        <w:t xml:space="preserve">сайт специфик, новая клоунада, 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>, музыкальная инсталляция, кукольный театр (больших и малых форм) дадут возможность расширить кругозор участников</w:t>
      </w:r>
      <w:r>
        <w:rPr>
          <w:rFonts w:ascii="Times New Roman" w:hAnsi="Times New Roman" w:cs="Times New Roman"/>
          <w:sz w:val="24"/>
          <w:szCs w:val="24"/>
        </w:rPr>
        <w:t xml:space="preserve"> смены</w:t>
      </w:r>
      <w:r w:rsidRPr="007D3E70">
        <w:rPr>
          <w:rFonts w:ascii="Times New Roman" w:hAnsi="Times New Roman" w:cs="Times New Roman"/>
          <w:sz w:val="24"/>
          <w:szCs w:val="24"/>
        </w:rPr>
        <w:t>.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«Сенсация»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современные виды искусства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форму организации досуговой деятельности, пространство для реализации, средство межличностного взаимодействия. Созданная в</w:t>
      </w:r>
      <w:r w:rsidRPr="007D3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модель взаимодействия позволяет подростку постичь на собственном опыте всё многообразие современного искусства, создать своё новое направление, обменяться культурным опытом с другими обучающимися. Все это на современном этапе рождает потенциал формирования в подростке личности, не только толерантно ориентированной по отношению ко всем людям, но и настроенной на созидательные культурные взаимоотношения.</w:t>
      </w:r>
    </w:p>
    <w:p w:rsidR="00E836A3" w:rsidRPr="007D3E70" w:rsidRDefault="00E836A3" w:rsidP="00E836A3">
      <w:pPr>
        <w:spacing w:after="0"/>
        <w:ind w:right="-3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краевой профильной смены рассчитана на подростков в возрасте от 13 до 17 лет. Это ребята, уже умеющие мыслить и жить в масштабах времени и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мировоззрении время прошедше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и будущее должно сопрягаться с мировыми творческими направлениями в искусстве,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стремиться 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как созидатели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определенный «ку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льтурный задел» в знаниях, опыт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едения, нравственные ценности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узнать о себе и о мире творческих профессий, востребованных в стране и мире. Подростковый возраст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D3E70">
        <w:rPr>
          <w:rFonts w:ascii="Times New Roman" w:eastAsia="Calibri" w:hAnsi="Times New Roman" w:cs="Times New Roman"/>
          <w:sz w:val="24"/>
          <w:szCs w:val="24"/>
        </w:rPr>
        <w:t>прекрасное время говорить и заявлять громко о своих потребностях через искусство и театр, становиться лидером или исполнителем, работать в команде – договариваться, спорить, эпатировать, отстаивать свою точку зрения.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 в том, что программа представляет 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художественно-эстетическую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деятельности, которая обеспечивает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подростками опыта самостоятельного выбора, знакомства с современными направлениями уличных театров, получение помощи по различным аспектам социальной жизни, формирование чувства осознанного выбора позиции и ее отстаивания, развитие созидательной активности, самостоятельного познания и преобразования, то есть приобретение опыта ценностно-рационального личностного саморазвития и социальной адаптации в постоянно изменяющихся</w:t>
      </w:r>
      <w:proofErr w:type="gramEnd"/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современного общества.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Новизна программы. </w:t>
      </w:r>
      <w:r w:rsidRPr="007D3E70">
        <w:rPr>
          <w:rFonts w:ascii="Times New Roman" w:eastAsia="Calibri" w:hAnsi="Times New Roman" w:cs="Times New Roman"/>
          <w:sz w:val="24"/>
          <w:szCs w:val="24"/>
        </w:rPr>
        <w:t>Впервые на смене будут представлены современные направления уличных театров</w:t>
      </w:r>
      <w:r w:rsidRPr="007D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D3E70">
        <w:rPr>
          <w:rFonts w:ascii="Times New Roman" w:hAnsi="Times New Roman" w:cs="Times New Roman"/>
          <w:sz w:val="24"/>
          <w:szCs w:val="24"/>
        </w:rPr>
        <w:t xml:space="preserve">сайт специфик, новая клоунада, 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>, музыкальная инсталляция, кукольный театр (больших и малых форм). Пройдут очные и онлай</w:t>
      </w:r>
      <w:proofErr w:type="gramStart"/>
      <w:r w:rsidRPr="007D3E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D3E70">
        <w:rPr>
          <w:rFonts w:ascii="Times New Roman" w:hAnsi="Times New Roman" w:cs="Times New Roman"/>
          <w:sz w:val="24"/>
          <w:szCs w:val="24"/>
        </w:rPr>
        <w:t xml:space="preserve"> встречи с известными российскими и зарубежными деятелями в области уличных театров.  Появится новый формат отчетной работы для участников смены </w:t>
      </w:r>
      <w:r w:rsidRPr="00DD1EFF">
        <w:rPr>
          <w:rFonts w:ascii="Times New Roman" w:hAnsi="Times New Roman" w:cs="Times New Roman"/>
          <w:sz w:val="24"/>
          <w:szCs w:val="24"/>
        </w:rPr>
        <w:t>– фестиваль уличных театров.</w:t>
      </w:r>
      <w:r w:rsidRPr="00DD1EFF">
        <w:rPr>
          <w:rFonts w:ascii="Times New Roman" w:eastAsia="Calibri" w:hAnsi="Times New Roman" w:cs="Times New Roman"/>
          <w:sz w:val="24"/>
          <w:szCs w:val="24"/>
        </w:rPr>
        <w:t xml:space="preserve"> Основные мероприятия программы реализуются в пе</w:t>
      </w:r>
      <w:r w:rsidRPr="007D3E70">
        <w:rPr>
          <w:rFonts w:ascii="Times New Roman" w:eastAsia="Calibri" w:hAnsi="Times New Roman" w:cs="Times New Roman"/>
          <w:sz w:val="24"/>
          <w:szCs w:val="24"/>
        </w:rPr>
        <w:t>рформативной форме на итоговом мероприятии смены – фестивале уличных театров, что способствует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E70">
        <w:rPr>
          <w:rFonts w:ascii="Times New Roman" w:eastAsia="Calibri" w:hAnsi="Times New Roman" w:cs="Times New Roman"/>
          <w:sz w:val="24"/>
          <w:szCs w:val="24"/>
        </w:rPr>
        <w:t>без интеллектуальной перегрузк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лучшему усвоению новой и пол</w:t>
      </w:r>
      <w:r>
        <w:rPr>
          <w:rFonts w:ascii="Times New Roman" w:eastAsia="Calibri" w:hAnsi="Times New Roman" w:cs="Times New Roman"/>
          <w:sz w:val="24"/>
          <w:szCs w:val="24"/>
        </w:rPr>
        <w:t>езной информации для участников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расширению их жизненного опыта.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– художественная.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3E70">
        <w:rPr>
          <w:rFonts w:ascii="Times New Roman" w:eastAsia="Calibri" w:hAnsi="Times New Roman" w:cs="Times New Roman"/>
          <w:b/>
          <w:sz w:val="24"/>
          <w:szCs w:val="24"/>
        </w:rPr>
        <w:t>Целевая аудитория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– программа ориентирована на обучающихся 13-17 лет со всех территорий Хабаровского края</w:t>
      </w:r>
      <w:r w:rsidRPr="007D3E70">
        <w:rPr>
          <w:rFonts w:ascii="Times New Roman" w:eastAsia="Calibri" w:hAnsi="Times New Roman" w:cs="Times New Roman"/>
          <w:bCs/>
          <w:sz w:val="24"/>
          <w:szCs w:val="24"/>
        </w:rPr>
        <w:t xml:space="preserve"> без требований к специальной подготовке.</w:t>
      </w:r>
      <w:proofErr w:type="gramEnd"/>
      <w:r w:rsidRPr="007D3E70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Программа не имеет ограничений для участия в ней детей-сирот, детей, оставшихся без попечения </w:t>
      </w:r>
      <w:r w:rsidRPr="007D3E7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Форма проведения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– очная.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– с 12 августа по 27 августа 2023 г.</w:t>
      </w:r>
    </w:p>
    <w:p w:rsidR="00E836A3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Уровень программы</w:t>
      </w:r>
      <w:r w:rsidRPr="007D3E70">
        <w:rPr>
          <w:rFonts w:ascii="Times New Roman" w:eastAsia="Calibri" w:hAnsi="Times New Roman" w:cs="Times New Roman"/>
          <w:sz w:val="24"/>
          <w:szCs w:val="24"/>
        </w:rPr>
        <w:t>: стартовый (ознакомительный).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A3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bCs/>
          <w:sz w:val="24"/>
          <w:szCs w:val="24"/>
        </w:rPr>
        <w:t>2.2. Цели и задачи программы</w:t>
      </w:r>
    </w:p>
    <w:p w:rsidR="00E836A3" w:rsidRDefault="00E836A3" w:rsidP="00E836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D3E70">
        <w:rPr>
          <w:rFonts w:eastAsia="Calibri"/>
          <w:sz w:val="24"/>
          <w:szCs w:val="24"/>
          <w:lang w:eastAsia="en-US"/>
        </w:rPr>
        <w:t xml:space="preserve">Цель: </w:t>
      </w:r>
      <w:r w:rsidRPr="007D3E70">
        <w:rPr>
          <w:b w:val="0"/>
          <w:bCs w:val="0"/>
          <w:sz w:val="24"/>
          <w:szCs w:val="24"/>
        </w:rPr>
        <w:t>развитие творческих способностей участников смены посредством знакомства с направлениями уличных театров.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sz w:val="24"/>
          <w:szCs w:val="24"/>
        </w:rPr>
      </w:pPr>
      <w:r w:rsidRPr="007D3E70">
        <w:rPr>
          <w:sz w:val="24"/>
          <w:szCs w:val="24"/>
        </w:rPr>
        <w:t>Задачи: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bCs w:val="0"/>
          <w:sz w:val="24"/>
          <w:szCs w:val="24"/>
        </w:rPr>
      </w:pPr>
      <w:proofErr w:type="spellStart"/>
      <w:r w:rsidRPr="007D3E70">
        <w:rPr>
          <w:bCs w:val="0"/>
          <w:sz w:val="24"/>
          <w:szCs w:val="24"/>
        </w:rPr>
        <w:t>Метапредметные</w:t>
      </w:r>
      <w:proofErr w:type="spellEnd"/>
      <w:r w:rsidRPr="007D3E70">
        <w:rPr>
          <w:bCs w:val="0"/>
          <w:sz w:val="24"/>
          <w:szCs w:val="24"/>
        </w:rPr>
        <w:t xml:space="preserve">: 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 xml:space="preserve">- Формировать у обучающихся опыт самостоятельного исследования направлений искусства и личного творческого развития в рамках предложенного образовательного маршрута;  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- Способствовать самореализации и выявлению скрытых способностей у участников смены;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- Развивать критическое мышление и эстетический вкус к предметам искусства и творчества;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- Создать благоприятную атмосферу для полноценного активного и разнообразного отдыха детей через организацию культурно-досуговой деятельности;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proofErr w:type="gramStart"/>
      <w:r w:rsidRPr="007D3E70">
        <w:rPr>
          <w:b w:val="0"/>
          <w:bCs w:val="0"/>
          <w:sz w:val="24"/>
          <w:szCs w:val="24"/>
        </w:rPr>
        <w:t>- Создать условия для расширения кругозора обучающихся о творческих профессиях.</w:t>
      </w:r>
      <w:proofErr w:type="gramEnd"/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bCs w:val="0"/>
          <w:sz w:val="24"/>
          <w:szCs w:val="24"/>
        </w:rPr>
      </w:pPr>
      <w:r w:rsidRPr="007D3E70">
        <w:rPr>
          <w:bCs w:val="0"/>
          <w:sz w:val="24"/>
          <w:szCs w:val="24"/>
        </w:rPr>
        <w:t>Личностные: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  <w:lang w:eastAsia="ar-SA"/>
        </w:rPr>
        <w:t>- Развивать навыки работы в команде, принятие ответственности за собственные и коллективные решения;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  <w:lang w:eastAsia="ar-SA"/>
        </w:rPr>
        <w:t>- Развивать лидерские качества в малых и больших творческих группах;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- Мотивировать обучающихся к «последействию», к применению полученных знаний и практических умений в жизни после окончания смены;</w:t>
      </w:r>
    </w:p>
    <w:p w:rsidR="00E836A3" w:rsidRPr="000B0EDB" w:rsidRDefault="00E836A3" w:rsidP="00E836A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DB">
        <w:rPr>
          <w:rFonts w:ascii="Times New Roman" w:hAnsi="Times New Roman" w:cs="Times New Roman"/>
          <w:bCs/>
          <w:sz w:val="24"/>
          <w:szCs w:val="24"/>
        </w:rPr>
        <w:t xml:space="preserve">- Способствовать формированию личностных качеств обучающихся: мышления, самостоятельности, внимания, ответственности.   </w:t>
      </w:r>
    </w:p>
    <w:p w:rsidR="00E836A3" w:rsidRPr="007D3E70" w:rsidRDefault="00E836A3" w:rsidP="00E836A3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2.3. Педагогические принципы</w:t>
      </w:r>
    </w:p>
    <w:p w:rsidR="00E836A3" w:rsidRPr="007D3E70" w:rsidRDefault="00E836A3" w:rsidP="00E836A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t>Принцип учета индивидуальных особенностей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t>Принцип обеспечения успешности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– создание и поддержка таких условий и ситуаций, в которых каждый участник может быть в определенной степени успешен. 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t>Принцип доступности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Принцип вариативности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– включает многообразие форм работы, постоянную смену деятельности, отдыха и развлечений, а также различные варианты технологий и содержания воспитания.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включенности подростков в социально-значимые отношения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взаимосвязи</w:t>
      </w: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Принцип профессиональной целесообразности </w:t>
      </w:r>
      <w:r w:rsidRPr="007D3E70">
        <w:rPr>
          <w:rStyle w:val="a9"/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7D3E70">
        <w:rPr>
          <w:rFonts w:ascii="Times New Roman" w:hAnsi="Times New Roman" w:cs="Times New Roman"/>
          <w:sz w:val="24"/>
          <w:szCs w:val="24"/>
        </w:rPr>
        <w:t>отбор содержания, методов, средств и форм подготовки образовательного блока с учетом особенностей выбранной специальности, с целью формирования профессионально важных качеств, знаний и умений.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7D3E70">
        <w:rPr>
          <w:rStyle w:val="a9"/>
          <w:rFonts w:ascii="Times New Roman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7D3E70">
        <w:rPr>
          <w:rStyle w:val="a9"/>
          <w:rFonts w:ascii="Times New Roman" w:hAnsi="Times New Roman" w:cs="Times New Roman"/>
          <w:sz w:val="24"/>
          <w:szCs w:val="24"/>
        </w:rPr>
        <w:t xml:space="preserve"> предусматривает </w:t>
      </w:r>
      <w:r w:rsidRPr="007D3E70">
        <w:rPr>
          <w:rFonts w:ascii="Times New Roman" w:hAnsi="Times New Roman" w:cs="Times New Roman"/>
          <w:sz w:val="24"/>
          <w:szCs w:val="24"/>
        </w:rPr>
        <w:t>очеловечивания отношений учащихся между участниками смены и с педагогами, когда педагогический проце</w:t>
      </w:r>
      <w:proofErr w:type="gramStart"/>
      <w:r w:rsidRPr="007D3E7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D3E70">
        <w:rPr>
          <w:rFonts w:ascii="Times New Roman" w:hAnsi="Times New Roman" w:cs="Times New Roman"/>
          <w:sz w:val="24"/>
          <w:szCs w:val="24"/>
        </w:rPr>
        <w:t>оится на полном признании гражданских прав воспитанника и уважении к нему</w:t>
      </w:r>
      <w:r w:rsidRPr="007D3E70">
        <w:rPr>
          <w:rFonts w:ascii="Times New Roman" w:hAnsi="Times New Roman" w:cs="Times New Roman"/>
          <w:color w:val="646464"/>
          <w:sz w:val="24"/>
          <w:szCs w:val="24"/>
        </w:rPr>
        <w:t>.</w:t>
      </w:r>
    </w:p>
    <w:p w:rsidR="00E836A3" w:rsidRPr="007D3E70" w:rsidRDefault="00E836A3" w:rsidP="00E836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6A3" w:rsidRPr="007D3E70" w:rsidRDefault="00E836A3" w:rsidP="00E836A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49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E836A3" w:rsidRPr="007D3E70" w:rsidRDefault="00E836A3" w:rsidP="00E836A3">
      <w:pPr>
        <w:tabs>
          <w:tab w:val="left" w:pos="1152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898"/>
        <w:gridCol w:w="5243"/>
        <w:gridCol w:w="1155"/>
        <w:gridCol w:w="7"/>
        <w:gridCol w:w="2346"/>
      </w:tblGrid>
      <w:tr w:rsidR="00E836A3" w:rsidRPr="007D3E70" w:rsidTr="0075566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3E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Форма промежуточного контроля</w:t>
            </w:r>
          </w:p>
        </w:tc>
      </w:tr>
      <w:tr w:rsidR="00E836A3" w:rsidRPr="007D3E70" w:rsidTr="00755664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</w:tr>
      <w:tr w:rsidR="00E836A3" w:rsidRPr="007D3E70" w:rsidTr="00755664">
        <w:trPr>
          <w:trHeight w:val="50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E836A3">
            <w:pPr>
              <w:numPr>
                <w:ilvl w:val="0"/>
                <w:numId w:val="10"/>
              </w:num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Образовательный блок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836A3" w:rsidRPr="007D3E70" w:rsidTr="00755664">
        <w:trPr>
          <w:trHeight w:val="49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E836A3">
            <w:pPr>
              <w:numPr>
                <w:ilvl w:val="0"/>
                <w:numId w:val="10"/>
              </w:num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A3" w:rsidRPr="007D3E70" w:rsidTr="00755664">
        <w:trPr>
          <w:trHeight w:val="5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максимальная предельная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A3" w:rsidRPr="007D3E70" w:rsidTr="00755664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Вариативная часть</w:t>
            </w:r>
          </w:p>
        </w:tc>
      </w:tr>
      <w:tr w:rsidR="00E836A3" w:rsidRPr="007D3E70" w:rsidTr="0075566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Cs/>
                <w:sz w:val="24"/>
                <w:szCs w:val="24"/>
              </w:rPr>
              <w:t xml:space="preserve">      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36A3" w:rsidRPr="007D3E70" w:rsidTr="00755664">
        <w:trPr>
          <w:trHeight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Физическое развитие, спорт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A3" w:rsidRPr="007D3E70" w:rsidTr="00755664">
        <w:trPr>
          <w:trHeight w:val="58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часов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6A3" w:rsidRPr="007D3E70" w:rsidTr="00755664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нагрузка на 1 человека за смену-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7D3E7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E836A3" w:rsidRDefault="00E836A3" w:rsidP="00E836A3">
      <w:pPr>
        <w:pStyle w:val="a3"/>
        <w:tabs>
          <w:tab w:val="left" w:pos="1152"/>
        </w:tabs>
        <w:autoSpaceDE w:val="0"/>
        <w:autoSpaceDN w:val="0"/>
        <w:adjustRightInd w:val="0"/>
        <w:spacing w:line="240" w:lineRule="auto"/>
        <w:ind w:left="9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36A3" w:rsidRDefault="00E836A3" w:rsidP="00E836A3">
      <w:pPr>
        <w:pStyle w:val="a3"/>
        <w:tabs>
          <w:tab w:val="left" w:pos="1152"/>
        </w:tabs>
        <w:autoSpaceDE w:val="0"/>
        <w:autoSpaceDN w:val="0"/>
        <w:adjustRightInd w:val="0"/>
        <w:spacing w:line="240" w:lineRule="auto"/>
        <w:ind w:left="9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36A3" w:rsidRDefault="00E836A3" w:rsidP="00E836A3">
      <w:pPr>
        <w:pStyle w:val="a3"/>
        <w:tabs>
          <w:tab w:val="left" w:pos="1152"/>
        </w:tabs>
        <w:autoSpaceDE w:val="0"/>
        <w:autoSpaceDN w:val="0"/>
        <w:adjustRightInd w:val="0"/>
        <w:spacing w:line="240" w:lineRule="auto"/>
        <w:ind w:left="9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36A3" w:rsidRDefault="00E836A3" w:rsidP="00E836A3">
      <w:pPr>
        <w:pStyle w:val="a3"/>
        <w:tabs>
          <w:tab w:val="left" w:pos="1152"/>
        </w:tabs>
        <w:autoSpaceDE w:val="0"/>
        <w:autoSpaceDN w:val="0"/>
        <w:adjustRightInd w:val="0"/>
        <w:spacing w:line="240" w:lineRule="auto"/>
        <w:ind w:left="9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36A3" w:rsidRPr="001B28AF" w:rsidRDefault="00E836A3" w:rsidP="00E836A3">
      <w:pPr>
        <w:pStyle w:val="a3"/>
        <w:numPr>
          <w:ilvl w:val="1"/>
          <w:numId w:val="32"/>
        </w:numPr>
        <w:tabs>
          <w:tab w:val="left" w:pos="115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28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плана</w:t>
      </w:r>
    </w:p>
    <w:p w:rsidR="00E836A3" w:rsidRPr="001B28AF" w:rsidRDefault="00E836A3" w:rsidP="00E836A3">
      <w:pPr>
        <w:pStyle w:val="a3"/>
        <w:tabs>
          <w:tab w:val="left" w:pos="1152"/>
        </w:tabs>
        <w:autoSpaceDE w:val="0"/>
        <w:autoSpaceDN w:val="0"/>
        <w:adjustRightInd w:val="0"/>
        <w:spacing w:line="240" w:lineRule="auto"/>
        <w:ind w:left="92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134"/>
        <w:gridCol w:w="1493"/>
        <w:gridCol w:w="2127"/>
      </w:tblGrid>
      <w:tr w:rsidR="00E836A3" w:rsidRPr="001B28AF" w:rsidTr="00755664">
        <w:trPr>
          <w:trHeight w:val="147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pStyle w:val="a3"/>
              <w:numPr>
                <w:ilvl w:val="0"/>
                <w:numId w:val="31"/>
              </w:num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2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</w:tr>
      <w:tr w:rsidR="00E836A3" w:rsidRPr="001B28AF" w:rsidTr="00755664">
        <w:trPr>
          <w:trHeight w:val="1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темы/модуля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836A3" w:rsidRPr="001B28AF" w:rsidTr="00755664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6A3" w:rsidRPr="001B28AF" w:rsidTr="00755664">
        <w:trPr>
          <w:trHeight w:val="54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блок</w:t>
            </w:r>
          </w:p>
        </w:tc>
      </w:tr>
      <w:tr w:rsidR="00E836A3" w:rsidRPr="001B28AF" w:rsidTr="00755664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Уличные театры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«Цирковое искусство»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«Декоративно-прикладная мастерская»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«Творческое саморазвитие»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E836A3" w:rsidRPr="001B28AF" w:rsidTr="00755664">
        <w:trPr>
          <w:trHeight w:val="39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B28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6A3" w:rsidRPr="001B28AF" w:rsidTr="00755664">
        <w:trPr>
          <w:trHeight w:val="39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AF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8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A3" w:rsidRPr="001B28AF" w:rsidRDefault="00E836A3" w:rsidP="0075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6A3" w:rsidRPr="001B28AF" w:rsidTr="00755664">
        <w:trPr>
          <w:trHeight w:val="70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A3" w:rsidRPr="001B28AF" w:rsidRDefault="00E836A3" w:rsidP="00755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AF">
              <w:rPr>
                <w:rFonts w:ascii="Times New Roman" w:hAnsi="Times New Roman"/>
                <w:b/>
                <w:sz w:val="24"/>
                <w:szCs w:val="24"/>
              </w:rPr>
              <w:t xml:space="preserve">  Итого: максимальная предельная нагрузка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A3" w:rsidRPr="001B28AF" w:rsidRDefault="00E836A3" w:rsidP="00755664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F">
              <w:rPr>
                <w:rFonts w:ascii="Times New Roman" w:hAnsi="Times New Roman"/>
                <w:b/>
                <w:sz w:val="24"/>
                <w:szCs w:val="24"/>
              </w:rPr>
              <w:t xml:space="preserve">  38 часов</w:t>
            </w:r>
          </w:p>
        </w:tc>
      </w:tr>
    </w:tbl>
    <w:p w:rsidR="00E836A3" w:rsidRPr="001B28AF" w:rsidRDefault="00E836A3" w:rsidP="00E836A3">
      <w:pPr>
        <w:tabs>
          <w:tab w:val="left" w:pos="115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012"/>
        <w:gridCol w:w="3689"/>
        <w:gridCol w:w="1937"/>
        <w:gridCol w:w="2933"/>
      </w:tblGrid>
      <w:tr w:rsidR="00E836A3" w:rsidRPr="001B28AF" w:rsidTr="0075566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E836A3">
            <w:pPr>
              <w:pStyle w:val="a3"/>
              <w:numPr>
                <w:ilvl w:val="0"/>
                <w:numId w:val="31"/>
              </w:num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B28AF">
              <w:rPr>
                <w:rFonts w:ascii="Times New Roman" w:hAnsi="Times New Roman"/>
                <w:b/>
                <w:i/>
              </w:rPr>
              <w:t>Вариативная часть</w:t>
            </w:r>
          </w:p>
        </w:tc>
      </w:tr>
      <w:tr w:rsidR="00E836A3" w:rsidRPr="001B28AF" w:rsidTr="00755664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 xml:space="preserve">№ </w:t>
            </w:r>
            <w:proofErr w:type="gramStart"/>
            <w:r w:rsidRPr="001B28AF">
              <w:rPr>
                <w:rFonts w:ascii="Times New Roman" w:hAnsi="Times New Roman"/>
              </w:rPr>
              <w:t>п</w:t>
            </w:r>
            <w:proofErr w:type="gramEnd"/>
            <w:r w:rsidRPr="001B28AF">
              <w:rPr>
                <w:rFonts w:ascii="Times New Roman" w:hAnsi="Times New Roman"/>
              </w:rPr>
              <w:t>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Название Раздела/темы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Форма аттестации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 xml:space="preserve">«Цифровая лаборатория и 3D печать»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«Мастерская масок»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«Цвет как элемент создания образа»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</w:t>
            </w:r>
            <w:proofErr w:type="spellStart"/>
            <w:r w:rsidRPr="001B28AF">
              <w:rPr>
                <w:rFonts w:ascii="Times New Roman" w:hAnsi="Times New Roman"/>
              </w:rPr>
              <w:t>Декупаж</w:t>
            </w:r>
            <w:proofErr w:type="spellEnd"/>
            <w:r w:rsidRPr="001B28AF">
              <w:rPr>
                <w:rFonts w:ascii="Times New Roman" w:hAnsi="Times New Roman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B28AF">
              <w:rPr>
                <w:rFonts w:ascii="Times New Roman" w:hAnsi="Times New Roman"/>
                <w:bCs/>
                <w:iCs/>
              </w:rPr>
              <w:t>«Тележурналистика»</w:t>
            </w:r>
          </w:p>
          <w:p w:rsidR="00E836A3" w:rsidRPr="001B28AF" w:rsidRDefault="00E836A3" w:rsidP="00755664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«Кросс-</w:t>
            </w:r>
            <w:proofErr w:type="spellStart"/>
            <w:r w:rsidRPr="001B28AF">
              <w:rPr>
                <w:rFonts w:ascii="Times New Roman" w:hAnsi="Times New Roman"/>
              </w:rPr>
              <w:t>Кид</w:t>
            </w:r>
            <w:proofErr w:type="spellEnd"/>
            <w:r w:rsidRPr="001B28AF">
              <w:rPr>
                <w:rFonts w:ascii="Times New Roman" w:hAnsi="Times New Roman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«Волейбол»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«Основы туристической подготовки»</w:t>
            </w:r>
          </w:p>
          <w:p w:rsidR="00E836A3" w:rsidRPr="001B28AF" w:rsidRDefault="00E836A3" w:rsidP="00755664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  <w:r w:rsidRPr="001B28AF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rPr>
                <w:rFonts w:ascii="Times New Roman" w:hAnsi="Times New Roman"/>
              </w:rPr>
            </w:pPr>
            <w:r w:rsidRPr="001B28AF">
              <w:rPr>
                <w:rFonts w:ascii="Times New Roman" w:eastAsia="Times New Roman" w:hAnsi="Times New Roman"/>
              </w:rPr>
              <w:t>Физическое развитие, спорт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</w:rPr>
              <w:t>20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  <w:b/>
              </w:rPr>
            </w:pPr>
            <w:r w:rsidRPr="001B28A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rPr>
                <w:rFonts w:ascii="Times New Roman" w:hAnsi="Times New Roman"/>
                <w:b/>
              </w:rPr>
            </w:pPr>
            <w:r w:rsidRPr="001B28AF">
              <w:rPr>
                <w:rFonts w:ascii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jc w:val="center"/>
              <w:rPr>
                <w:rFonts w:ascii="Times New Roman" w:hAnsi="Times New Roman"/>
              </w:rPr>
            </w:pPr>
            <w:r w:rsidRPr="001B28AF">
              <w:rPr>
                <w:rFonts w:ascii="Times New Roman" w:hAnsi="Times New Roman"/>
                <w:b/>
              </w:rPr>
              <w:t>38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A3" w:rsidRPr="001B28AF" w:rsidRDefault="00E836A3" w:rsidP="00755664">
            <w:pPr>
              <w:jc w:val="both"/>
              <w:rPr>
                <w:rFonts w:ascii="Times New Roman" w:hAnsi="Times New Roman"/>
              </w:rPr>
            </w:pPr>
          </w:p>
        </w:tc>
      </w:tr>
      <w:tr w:rsidR="00E836A3" w:rsidRPr="001B28AF" w:rsidTr="00755664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1B28AF" w:rsidRDefault="00E836A3" w:rsidP="00755664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1B28AF">
              <w:rPr>
                <w:rFonts w:ascii="Times New Roman" w:eastAsia="Times New Roman" w:hAnsi="Times New Roman"/>
                <w:b/>
              </w:rPr>
              <w:t>Итого: Максимальная нагрузка на 1 человека за смену</w:t>
            </w:r>
            <w:r>
              <w:rPr>
                <w:rFonts w:ascii="Times New Roman" w:eastAsia="Times New Roman" w:hAnsi="Times New Roman"/>
                <w:b/>
              </w:rPr>
              <w:t>- 76</w:t>
            </w:r>
            <w:r w:rsidRPr="001B28AF">
              <w:rPr>
                <w:rFonts w:ascii="Times New Roman" w:eastAsia="Times New Roman" w:hAnsi="Times New Roman"/>
                <w:b/>
              </w:rPr>
              <w:t xml:space="preserve"> часов</w:t>
            </w:r>
          </w:p>
        </w:tc>
      </w:tr>
    </w:tbl>
    <w:p w:rsidR="00E836A3" w:rsidRPr="007D3E70" w:rsidRDefault="00E836A3" w:rsidP="00E836A3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354"/>
        <w:gridCol w:w="2345"/>
        <w:gridCol w:w="2574"/>
        <w:gridCol w:w="2298"/>
      </w:tblGrid>
      <w:tr w:rsidR="00E836A3" w:rsidRPr="007D3E70" w:rsidTr="00755664">
        <w:trPr>
          <w:trHeight w:val="75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Инвариантная </w:t>
            </w:r>
          </w:p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Вариативная </w:t>
            </w:r>
          </w:p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</w:tr>
      <w:tr w:rsidR="00E836A3" w:rsidRPr="007D3E70" w:rsidTr="0075566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D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836A3" w:rsidRPr="007D3E70" w:rsidTr="00755664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Максимальная нагрузка на 1 </w:t>
            </w:r>
            <w:proofErr w:type="gramStart"/>
            <w:r w:rsidRPr="007D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D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  <w:r w:rsidRPr="007D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часов</w:t>
            </w:r>
          </w:p>
        </w:tc>
      </w:tr>
    </w:tbl>
    <w:p w:rsidR="00E836A3" w:rsidRPr="007D3E70" w:rsidRDefault="00E836A3" w:rsidP="00E836A3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36A3" w:rsidRPr="007D3E70" w:rsidRDefault="00E836A3" w:rsidP="00E836A3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3.2.1. </w:t>
      </w:r>
      <w:r w:rsidRPr="007D3E70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 смены</w:t>
      </w:r>
    </w:p>
    <w:p w:rsidR="00E836A3" w:rsidRPr="007D3E70" w:rsidRDefault="00E836A3" w:rsidP="00E836A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Уличные театры </w:t>
      </w:r>
    </w:p>
    <w:tbl>
      <w:tblPr>
        <w:tblStyle w:val="31"/>
        <w:tblpPr w:leftFromText="180" w:rightFromText="180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768"/>
        <w:gridCol w:w="2201"/>
        <w:gridCol w:w="3821"/>
      </w:tblGrid>
      <w:tr w:rsidR="00E836A3" w:rsidRPr="007D3E70" w:rsidTr="00755664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уличных театров и современные тенденции развития уличных театров в стране и мире.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Лекция /тренинг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Лекция с главным мастером А. В. </w:t>
            </w: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Гайдамакиной</w:t>
            </w:r>
            <w:proofErr w:type="spellEnd"/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 – погружение участников смены на отрядных местах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Жеребьевка, выбор режиссера и направления. 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площадкой. Разработка концепции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Игра/экскурсия/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Игра на поиск информации о направлениях уличных театров. 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Знакомство с площадкой.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Разработка концепции спектакля в соответствии с выбором направления. Тренинг-погружение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Распределение ролей в спектакле. Доработка концепции.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Беседа/мозговой штурм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Беседа о возможностях и потребностях участников в творческом направлении уличных театров. Распределение ролей в постановке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Сдача концепции главному режиссеру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Репетиция спектакля.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основного хода спектакля. Работа по подбору музыкального материала.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Сдача музыкального материала спектакля.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Репетиция спектакля.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основного хода спектакля. Создание визуальной реализации спектакля. Сдача сценографии спектакля главному режиссеру.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основного хода спектакля. Подбор костюмов и реквизита для постановки. Сдача эскизов костюмов главному режиссеру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на площадке. Работа в Цеху.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основного хода спектакля на площадке.</w:t>
            </w: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 Работа по созданию реквизита для постановки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на площадке. Работа в Цеху.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Репетиция спектакля на отведенной площадке. Работа по созданию реквизита для </w:t>
            </w: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постановки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Генеральная репетиция. Шествие. Участие в уличном театре.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 спектакля на отведенной площадке. Участие в шествии и фестивале уличных театров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Круглый стол с главным режиссером.</w:t>
            </w:r>
            <w:r w:rsidRPr="007D3E7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встреча, разбор и анализ проделанной работы</w:t>
            </w:r>
          </w:p>
        </w:tc>
      </w:tr>
    </w:tbl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br/>
      </w:r>
      <w:r w:rsidRPr="007D3E70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Хореография </w:t>
      </w:r>
    </w:p>
    <w:tbl>
      <w:tblPr>
        <w:tblStyle w:val="31"/>
        <w:tblpPr w:leftFromText="180" w:rightFromText="180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768"/>
        <w:gridCol w:w="2201"/>
        <w:gridCol w:w="3821"/>
      </w:tblGrid>
      <w:tr w:rsidR="00E836A3" w:rsidRPr="007D3E70" w:rsidTr="00755664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Hip-Hop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Разбор связки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Hip-Hop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Ввод в тему детей: познакомиться и заинтересовать – 10 минут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Ознакомление со стилем – 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Vogue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Повторение связки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Hip-Hop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Разбор связки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Ознакомление со стилем – 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>Вог (от.</w:t>
            </w:r>
            <w:proofErr w:type="gram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Англ.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позировка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) – это…Подготовка рук, осанки: вращения </w:t>
            </w:r>
            <w:proofErr w:type="gramEnd"/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Key-pop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Повторение связки </w:t>
            </w: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Vogue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Разбор связки </w:t>
            </w: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Key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>-</w:t>
            </w: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pop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Ознакомление со стилем – 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Повторение связки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Key-pop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Разбор связки </w:t>
            </w: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Modern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Ознакомление со стилем – 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Модерн (современный танец)– это…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Уклон на растяжку, движения на развитие пластики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>похожие»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E70">
              <w:rPr>
                <w:rFonts w:ascii="Times New Roman" w:hAnsi="Times New Roman"/>
                <w:sz w:val="24"/>
                <w:szCs w:val="24"/>
              </w:rPr>
              <w:t>)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Постановка номера – 1 час 10 мин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5 мин – объяснение плана действий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Повторение всех связок + общие движение, постановка номера «Не похожие»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>похожие»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E70">
              <w:rPr>
                <w:rFonts w:ascii="Times New Roman" w:hAnsi="Times New Roman"/>
                <w:sz w:val="24"/>
                <w:szCs w:val="24"/>
              </w:rPr>
              <w:t>)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Повторение и постановка номера + Прогон – 1 час 15 мин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Повторение и постановка номера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>похожие»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Разминка, растяжка</w:t>
            </w:r>
          </w:p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D3E7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7D3E70">
              <w:rPr>
                <w:rFonts w:ascii="Times New Roman" w:hAnsi="Times New Roman"/>
                <w:sz w:val="24"/>
                <w:szCs w:val="24"/>
              </w:rPr>
              <w:t>) – 15 мин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7D3E70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номера + Прогон – 1 час 15 мин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lastRenderedPageBreak/>
              <w:t>Разминка, растяжка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Повторение и постановка номера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на площадке.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спектакля на отведенной площадке.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Генеральная репетиция. Шествие. Участие в уличном театре.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Репетиция спектакля на отведенной площадке. Участие в шествии и фестивале уличных театров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Круглый стол с главным режиссером.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встреча, разбор и анализ проделанной работы</w:t>
            </w:r>
          </w:p>
        </w:tc>
      </w:tr>
    </w:tbl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Вокал</w:t>
      </w:r>
    </w:p>
    <w:tbl>
      <w:tblPr>
        <w:tblStyle w:val="31"/>
        <w:tblpPr w:leftFromText="180" w:rightFromText="180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768"/>
        <w:gridCol w:w="2201"/>
        <w:gridCol w:w="3821"/>
      </w:tblGrid>
      <w:tr w:rsidR="00E836A3" w:rsidRPr="007D3E70" w:rsidTr="00755664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Введение. Прослушивание голосов. Подбор музыкального репертуара.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Представление преподавателя и знакомство с участниками группы. Разминка и базовые упражнения для развития дыхания и голоса. Прослушивание музыкальных предпочтений участников группы. Отбор материала. 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. Прослушивание материала. Работа с микрофоном. Редактирование.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, направленные на развитие голоса. Разучивание раннее подобранного материала в исполнении участников группы.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. Прослушивание музыкального материала.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, направленные на развитие голоса и артикуляции.  Прослушивание раннее подобранного материала в исполнении участников группы. Работа над техникой исполнения каждой песни. 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Прослушивание музыкального материала.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губно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 – языковой моторики. Прослушивание музыкального материала. Работа 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>. Технические навыки.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, направленные на развитие голоса. Работа над чистотой интонации и точностью звучания.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>. Репетиция. Подбор костюмов. Работа над позой, жестами.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Групповое занятие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, направленные на развитие голоса. Исполнение подобранного музыкального материала. Подбор костюма для финального выступления. Работа над позами и жестами.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. Репетиция в </w:t>
            </w:r>
            <w:r w:rsidRPr="007D3E70">
              <w:rPr>
                <w:rFonts w:ascii="Times New Roman" w:hAnsi="Times New Roman"/>
                <w:sz w:val="24"/>
                <w:szCs w:val="24"/>
              </w:rPr>
              <w:lastRenderedPageBreak/>
              <w:t>костюмах.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Групповое занятие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(Индивидуальные занятия)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Распевки</w:t>
            </w:r>
            <w:proofErr w:type="spellEnd"/>
            <w:r w:rsidRPr="007D3E70">
              <w:rPr>
                <w:rFonts w:ascii="Times New Roman" w:eastAsia="MS Mincho" w:hAnsi="Times New Roman"/>
                <w:sz w:val="24"/>
                <w:szCs w:val="24"/>
              </w:rPr>
              <w:t xml:space="preserve">, дыхательная </w:t>
            </w: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гимнастика. Исполнение подобранного музыкального материала. Финальный разбор исполнения. 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Репетиция на площадке.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 спектакля на отведенной площадке.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Генеральная репетиция. Шествие. Участие в уличном театре.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Репетиция спектакля на отведенной площадке. Участие в шествии и фестивале уличных театров</w:t>
            </w:r>
          </w:p>
        </w:tc>
      </w:tr>
      <w:tr w:rsidR="00E836A3" w:rsidRPr="007D3E70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Круглый стол с главным режиссером.</w:t>
            </w:r>
            <w:r w:rsidRPr="007D3E7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7D3E70">
              <w:rPr>
                <w:rFonts w:ascii="Times New Roman" w:hAnsi="Times New Roman"/>
                <w:sz w:val="24"/>
                <w:szCs w:val="24"/>
              </w:rPr>
              <w:t xml:space="preserve"> встреча, разбор и анализ проделанной работы</w:t>
            </w:r>
          </w:p>
        </w:tc>
      </w:tr>
    </w:tbl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E836A3" w:rsidRPr="000757CE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Цирковое искусство </w:t>
      </w:r>
    </w:p>
    <w:tbl>
      <w:tblPr>
        <w:tblW w:w="0" w:type="auto"/>
        <w:tblInd w:w="-135" w:type="dxa"/>
        <w:tblLayout w:type="fixed"/>
        <w:tblLook w:val="04A0" w:firstRow="1" w:lastRow="0" w:firstColumn="1" w:lastColumn="0" w:noHBand="0" w:noVBand="1"/>
      </w:tblPr>
      <w:tblGrid>
        <w:gridCol w:w="694"/>
        <w:gridCol w:w="2835"/>
        <w:gridCol w:w="2127"/>
        <w:gridCol w:w="3818"/>
      </w:tblGrid>
      <w:tr w:rsidR="00E836A3" w:rsidRPr="007D3E70" w:rsidTr="00755664">
        <w:trPr>
          <w:trHeight w:val="27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Первые шаги к овладению мячами.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Тренинг  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proofErr w:type="gramEnd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направленный на правильную работу с одним и двумя мячами, подготовка к освоению 3 мяча </w:t>
            </w:r>
          </w:p>
        </w:tc>
      </w:tr>
      <w:tr w:rsidR="00E836A3" w:rsidRPr="007D3E70" w:rsidTr="00755664">
        <w:trPr>
          <w:trHeight w:val="58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Основы жонглирования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Тренинг 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 Работа с 3 мечами, отработка навыка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Клоунада – искусство быть смешным.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 Лекция/игра/</w:t>
            </w:r>
          </w:p>
          <w:p w:rsidR="00E836A3" w:rsidRPr="007D3E70" w:rsidRDefault="00E836A3" w:rsidP="007556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Небольшая лекция о зарождение клоунады. </w:t>
            </w:r>
          </w:p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оживший предмет: дети </w:t>
            </w:r>
            <w:proofErr w:type="gramStart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любой предмет и по команде он оживает</w:t>
            </w:r>
            <w:proofErr w:type="gramEnd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приобретая определенное качество.</w:t>
            </w:r>
          </w:p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proofErr w:type="gramEnd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направленный на широкие действия на сценической площадке. 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 Работа тела в пантомиме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Тренинг 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Работа с упражнениями направленными на овладение основными навыками при создании образа 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Основы сценического грима.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Лекция/Практикум 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Разбор основных моментов и техник рисования театральным гримом. Далее полная свобода создания маски на своем лице. 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Грим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средство создания полного образа.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Практикум 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Рисование масок Клоуна и Мима 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на площадке.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спектакля на отведенной площадке.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репетиция. Шествие. Участие в уличном театре.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спектакля на отведенной площадке. Участие в шествии и фестивале уличных театров</w:t>
            </w:r>
          </w:p>
        </w:tc>
      </w:tr>
      <w:tr w:rsidR="00E836A3" w:rsidRPr="007D3E70" w:rsidTr="00755664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главным режиссером.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D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встреча, разбор и анализ проделанной работы</w:t>
            </w:r>
          </w:p>
        </w:tc>
      </w:tr>
    </w:tbl>
    <w:p w:rsidR="00E836A3" w:rsidRPr="00CF6743" w:rsidRDefault="00E836A3" w:rsidP="00E836A3">
      <w:pPr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6"/>
        </w:rPr>
      </w:pPr>
      <w:r w:rsidRPr="00CF6743">
        <w:rPr>
          <w:rFonts w:ascii="Times New Roman" w:eastAsia="Calibri" w:hAnsi="Times New Roman" w:cs="Times New Roman"/>
          <w:b/>
          <w:sz w:val="24"/>
          <w:szCs w:val="26"/>
        </w:rPr>
        <w:lastRenderedPageBreak/>
        <w:t>Образовательный компонент смены</w:t>
      </w:r>
    </w:p>
    <w:p w:rsidR="00E836A3" w:rsidRPr="00384554" w:rsidRDefault="00E836A3" w:rsidP="00E836A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Декоративно-прикладная мастерская</w:t>
      </w:r>
    </w:p>
    <w:tbl>
      <w:tblPr>
        <w:tblStyle w:val="31"/>
        <w:tblpPr w:leftFromText="180" w:rightFromText="180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2768"/>
        <w:gridCol w:w="2201"/>
        <w:gridCol w:w="3821"/>
      </w:tblGrid>
      <w:tr w:rsidR="00E836A3" w:rsidRPr="00384554" w:rsidTr="00755664">
        <w:trPr>
          <w:trHeight w:val="3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84554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</w:rPr>
            </w:pPr>
            <w:r w:rsidRPr="00384554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</w:rPr>
            </w:pPr>
            <w:r w:rsidRPr="00384554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</w:rPr>
            </w:pPr>
            <w:r w:rsidRPr="00384554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кукольное представление</w:t>
            </w:r>
            <w:r w:rsidRPr="003845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384554" w:rsidRDefault="00E836A3" w:rsidP="00755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hAnsi="Times New Roman"/>
                <w:sz w:val="24"/>
                <w:szCs w:val="24"/>
              </w:rPr>
              <w:t>Лекция /тренинг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Презентация «Театр кукол». Знакомство с жанром искусства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</w:rPr>
              <w:t>личный театр. Особенности работы кукловода.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этапов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Создание сценария для постановки спектакля. Распределение ролей</w:t>
            </w:r>
          </w:p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CF6743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38455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Понятие о речевой гимнастике и об особенностях речи различных персонажей кукольного спектакля (детей, взрослых персонажей, различных зверей).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 т.п.). Элементы сценического действия. Создание сценария постановки. Особенности сценария для кукольного театра. Чтение сценария. Распределение и пробы ролей с применением голосовых модуляций. Соединение словесного действия (текст) с физическим действием персонажей. Понятие об актёрском мастерстве и о художественных средствах создания театрального образа. Драматургия, сюжет, роли.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эскизами</w:t>
            </w:r>
            <w:r w:rsidRPr="003845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экскиза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CF6743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E38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Художник в кукольном театре.</w:t>
            </w:r>
            <w:r w:rsidRPr="00DE385D">
              <w:rPr>
                <w:sz w:val="24"/>
                <w:szCs w:val="24"/>
              </w:rPr>
              <w:t xml:space="preserve"> </w:t>
            </w:r>
            <w:r w:rsidRPr="00DE385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Знакомство с особенностями перчаточных кукол. Подготовка необходимых материалов и инструментов. Принципиальное решение эскиза. Требования к конструкции той или иной системы управления при создании эскиза. Формы куклы при составлении эскиза. Шарниры. Масштабирование. Контраст количественного соотношения деталей. Комбинации из простых форм. Рисование изменений позы. Пространственная композиция.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кукол  бутафории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перфоманса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CF6743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Понятие о художественных средствах создания театрального образа. Звуковое, цветовое и световое оформление спектакля. Знакомство с понятием </w:t>
            </w:r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«декорация». Понятие о плоскостных, </w:t>
            </w:r>
            <w:proofErr w:type="spellStart"/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полуплоскостных</w:t>
            </w:r>
            <w:proofErr w:type="spellEnd"/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объёмных декорациях.</w:t>
            </w:r>
            <w:r w:rsidRPr="00BC1A6E">
              <w:rPr>
                <w:sz w:val="24"/>
                <w:szCs w:val="24"/>
              </w:rPr>
              <w:t xml:space="preserve"> </w:t>
            </w:r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Виды кукол и способы управления ими. Знакомство с особенностями перчаточных кукол.</w:t>
            </w:r>
            <w:r w:rsidRPr="00BC1A6E">
              <w:rPr>
                <w:sz w:val="24"/>
                <w:szCs w:val="24"/>
              </w:rPr>
              <w:t xml:space="preserve"> </w:t>
            </w:r>
            <w:r w:rsidRPr="00BC1A6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Технология изготовления перчаточных кукол. 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такими материалами,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пенополистирол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дерво</w:t>
            </w:r>
            <w:proofErr w:type="spellEnd"/>
            <w:r w:rsidRPr="003845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Создание перчаточной куклы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CF6743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A7AD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Техника и технология сцены. Сценическая коробка. Выбор и обоснование материалов и способов изготовления декорации. Изготовление объёмного макета из различных материалов. Технологии работы с материалами. Технология художественной обработки материалов.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тканью, веревками, резинками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технология сцены, Сценическая коробка. Технологии работы с материалами.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красками, Завершение работы по созданию кукол.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Практическая работа. 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создание кукол, уточнение характерных особенностей персонажей. </w:t>
            </w:r>
            <w:r w:rsidRPr="00DA7ADA">
              <w:rPr>
                <w:rFonts w:ascii="Times New Roman" w:eastAsia="MS Mincho" w:hAnsi="Times New Roman"/>
                <w:sz w:val="24"/>
                <w:szCs w:val="24"/>
              </w:rPr>
              <w:t>Работа по созданию реквизита для постановки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Оживление кукол, «поиск» характерных движений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531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работы кукловода. Понятие о разнообразии движений различных частей кукол. Отработка навыков движения куклы по передней створке ширмы. Особенности психологической подготовки юного артиста-кукловода. Соединение словесного действия (текст) с физическим действием персонажей. Понятие об актёрском мастерстве и о художественных средствах создания театрального образа</w:t>
            </w:r>
          </w:p>
        </w:tc>
      </w:tr>
      <w:tr w:rsidR="00E836A3" w:rsidRPr="00384554" w:rsidTr="0075566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84554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фестивале уличных театров «Ширина»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384554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Выступление</w:t>
            </w:r>
          </w:p>
        </w:tc>
      </w:tr>
    </w:tbl>
    <w:p w:rsidR="00E836A3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E836A3" w:rsidRPr="007D3E70" w:rsidRDefault="00E836A3" w:rsidP="00E836A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>Творческое саморазвитие</w:t>
      </w:r>
    </w:p>
    <w:tbl>
      <w:tblPr>
        <w:tblStyle w:val="31"/>
        <w:tblpPr w:leftFromText="180" w:rightFromText="180" w:vertAnchor="text" w:horzAnchor="margin" w:tblpXSpec="center" w:tblpY="89"/>
        <w:tblW w:w="9606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4082"/>
      </w:tblGrid>
      <w:tr w:rsidR="00E836A3" w:rsidRPr="007D3E70" w:rsidTr="00755664">
        <w:trPr>
          <w:trHeight w:val="3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836A3" w:rsidRPr="007D3E70" w:rsidTr="00755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Эмоциональный интеллект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Тренинг/Лекция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ind w:right="-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Теория: 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Знакомство с эмоциями </w:t>
            </w:r>
          </w:p>
          <w:p w:rsidR="00E836A3" w:rsidRPr="007D3E70" w:rsidRDefault="00E836A3" w:rsidP="00755664">
            <w:pPr>
              <w:ind w:right="-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и чувствами – в чём разница и как </w:t>
            </w:r>
          </w:p>
          <w:p w:rsidR="00E836A3" w:rsidRPr="007D3E70" w:rsidRDefault="00E836A3" w:rsidP="00755664">
            <w:pPr>
              <w:ind w:right="-1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z w:val="24"/>
                <w:szCs w:val="24"/>
              </w:rPr>
              <w:t xml:space="preserve">с ними можно обходиться. </w:t>
            </w:r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>Практика: Тренинги по заданной теме</w:t>
            </w:r>
          </w:p>
        </w:tc>
      </w:tr>
      <w:tr w:rsidR="00E836A3" w:rsidRPr="007D3E70" w:rsidTr="00755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ind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ind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временем</w:t>
            </w:r>
          </w:p>
          <w:p w:rsidR="00E836A3" w:rsidRPr="007D3E70" w:rsidRDefault="00E836A3" w:rsidP="00755664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eastAsia="MS Mincho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Тренинг/Лекция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tabs>
                <w:tab w:val="left" w:pos="5873"/>
              </w:tabs>
              <w:jc w:val="both"/>
              <w:textAlignment w:val="baseline"/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  <w:t xml:space="preserve">Теория: Какик инструментами можно работать со временем, как быть, если времени не хватает, как и на что распределять его. </w:t>
            </w:r>
          </w:p>
          <w:p w:rsidR="00E836A3" w:rsidRPr="007D3E70" w:rsidRDefault="00E836A3" w:rsidP="0075566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Практика: Игра «Ежедневник», создание проекта идеального ежедневника, планирование обыденных дней по алгоритму </w:t>
            </w:r>
          </w:p>
        </w:tc>
      </w:tr>
      <w:tr w:rsidR="00E836A3" w:rsidRPr="007D3E70" w:rsidTr="00755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взаимодействие с самими собой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Теория: </w:t>
            </w:r>
            <w:proofErr w:type="gramStart"/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>Самое важное для достижение желаемого – контакт с собой, с окружающим миром.</w:t>
            </w:r>
            <w:proofErr w:type="gramEnd"/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Как научиться выстраивать отношения с самим собой, научиться видеть сигналы собственного организма.</w:t>
            </w:r>
          </w:p>
          <w:p w:rsidR="00E836A3" w:rsidRPr="000757CE" w:rsidRDefault="00E836A3" w:rsidP="007556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3E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Практика: Список необходимых мероприятий для собственного восстановления </w:t>
            </w:r>
          </w:p>
        </w:tc>
      </w:tr>
      <w:tr w:rsidR="00E836A3" w:rsidRPr="007D3E70" w:rsidTr="00755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Лидерство, эффективные коммуникации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Теория:</w:t>
            </w:r>
            <w:r w:rsidRPr="007D3E70">
              <w:rPr>
                <w:rFonts w:ascii="Times New Roman" w:hAnsi="Times New Roman"/>
                <w:sz w:val="24"/>
                <w:szCs w:val="24"/>
              </w:rPr>
              <w:t xml:space="preserve"> Кто такой лидер, какие они бывают и какими стратегиями могут пользоваться. Сложное и простое в процессе лидерства. Какие начальные действия важны для создания команды.</w:t>
            </w:r>
          </w:p>
          <w:p w:rsidR="00E836A3" w:rsidRPr="000757CE" w:rsidRDefault="00E836A3" w:rsidP="00755664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D3E7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Практика: Тестирование на тип ли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чности, упражнения на лидерство</w:t>
            </w:r>
          </w:p>
        </w:tc>
      </w:tr>
      <w:tr w:rsidR="00E836A3" w:rsidRPr="007D3E70" w:rsidTr="007556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E7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Публичные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D3E70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Теория: Важные составляющие успешного публичного выступления, список «помощников», которые помогут справиться с волнением и сделают выступление в удовольствие </w:t>
            </w:r>
          </w:p>
          <w:p w:rsidR="00E836A3" w:rsidRPr="000757CE" w:rsidRDefault="00E836A3" w:rsidP="00755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Практика: Каждый участник готовит публичное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ыступление, слушаем, обсуждаем </w:t>
            </w:r>
          </w:p>
        </w:tc>
      </w:tr>
    </w:tbl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6A3" w:rsidRPr="007D3E70" w:rsidRDefault="00E836A3" w:rsidP="00E836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36A3" w:rsidRPr="007D3E70" w:rsidRDefault="00E836A3" w:rsidP="00E836A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  <w14:ligatures w14:val="standardContextual"/>
        </w:rPr>
        <w:lastRenderedPageBreak/>
        <w:drawing>
          <wp:inline distT="0" distB="0" distL="0" distR="0" wp14:anchorId="2187B67C" wp14:editId="6E707881">
            <wp:extent cx="5133975" cy="3276600"/>
            <wp:effectExtent l="0" t="0" r="9525" b="19050"/>
            <wp:docPr id="175952974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36A3" w:rsidRPr="007D3E70" w:rsidRDefault="00E836A3" w:rsidP="00E836A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6A3" w:rsidRPr="007D3E70" w:rsidRDefault="00E836A3" w:rsidP="00E836A3">
      <w:pPr>
        <w:ind w:right="-39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D3E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ИГРОВАЯ МОДЕЛЬ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Игровой компонент смены основан на концепции устройства уличных </w:t>
      </w:r>
      <w:r>
        <w:rPr>
          <w:rFonts w:ascii="Times New Roman" w:hAnsi="Times New Roman" w:cs="Times New Roman"/>
          <w:sz w:val="24"/>
          <w:szCs w:val="24"/>
        </w:rPr>
        <w:t xml:space="preserve">театров. </w:t>
      </w:r>
      <w:r>
        <w:rPr>
          <w:rFonts w:ascii="Times New Roman" w:hAnsi="Times New Roman" w:cs="Times New Roman"/>
          <w:sz w:val="24"/>
          <w:szCs w:val="24"/>
        </w:rPr>
        <w:br/>
        <w:t>Каждый отряд становит</w:t>
      </w:r>
      <w:r w:rsidRPr="007D3E70">
        <w:rPr>
          <w:rFonts w:ascii="Times New Roman" w:hAnsi="Times New Roman" w:cs="Times New Roman"/>
          <w:sz w:val="24"/>
          <w:szCs w:val="24"/>
        </w:rPr>
        <w:t xml:space="preserve">ся уличным театром, у которого есть своё название и направление деятельности. Есть режиссер, </w:t>
      </w:r>
      <w:r>
        <w:rPr>
          <w:rFonts w:ascii="Times New Roman" w:hAnsi="Times New Roman" w:cs="Times New Roman"/>
          <w:sz w:val="24"/>
          <w:szCs w:val="24"/>
        </w:rPr>
        <w:t>актеры, декораторы, танцоры, пев</w:t>
      </w:r>
      <w:r w:rsidRPr="007D3E70">
        <w:rPr>
          <w:rFonts w:ascii="Times New Roman" w:hAnsi="Times New Roman" w:cs="Times New Roman"/>
          <w:sz w:val="24"/>
          <w:szCs w:val="24"/>
        </w:rPr>
        <w:t xml:space="preserve">цы, клоуны, жонглеры. Уличные театры приехали, чтобы создать первый фестиваль уличных театров на Дальнем Востоке. 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Образовательный блок смены состоит из нескольких основных направлений:</w:t>
      </w:r>
      <w:r w:rsidRPr="007D3E70">
        <w:rPr>
          <w:rFonts w:ascii="Times New Roman" w:hAnsi="Times New Roman" w:cs="Times New Roman"/>
          <w:sz w:val="24"/>
          <w:szCs w:val="24"/>
        </w:rPr>
        <w:br/>
        <w:t xml:space="preserve">уличные театры, вокал, хореография, цирковое искусство, декоративно-прикладное искусство (цех), творческое саморазвитие. После презентации смены участники распределяются по направлениям и приступают к изучению и погружению в конкретное направление. Жеребьёвка направлений между отрядами </w:t>
      </w:r>
      <w:proofErr w:type="gramStart"/>
      <w:r w:rsidRPr="007D3E70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D3E70">
        <w:rPr>
          <w:rFonts w:ascii="Times New Roman" w:hAnsi="Times New Roman" w:cs="Times New Roman"/>
          <w:sz w:val="24"/>
          <w:szCs w:val="24"/>
        </w:rPr>
        <w:t xml:space="preserve"> проходит после конкурсного испытания по сбору информации о направлениях: </w:t>
      </w:r>
      <w:r w:rsidRPr="007D3E70">
        <w:rPr>
          <w:rFonts w:ascii="Times New Roman" w:hAnsi="Times New Roman"/>
          <w:sz w:val="24"/>
          <w:szCs w:val="24"/>
        </w:rPr>
        <w:t xml:space="preserve">сайт специфик, новая клоунада, </w:t>
      </w:r>
      <w:proofErr w:type="spellStart"/>
      <w:r w:rsidRPr="007D3E70">
        <w:rPr>
          <w:rFonts w:ascii="Times New Roman" w:hAnsi="Times New Roman"/>
          <w:sz w:val="24"/>
          <w:szCs w:val="24"/>
        </w:rPr>
        <w:t>перформанс</w:t>
      </w:r>
      <w:proofErr w:type="spellEnd"/>
      <w:r w:rsidRPr="007D3E70">
        <w:rPr>
          <w:rFonts w:ascii="Times New Roman" w:hAnsi="Times New Roman"/>
          <w:sz w:val="24"/>
          <w:szCs w:val="24"/>
        </w:rPr>
        <w:t>, музыкальная инсталл</w:t>
      </w:r>
      <w:r>
        <w:rPr>
          <w:rFonts w:ascii="Times New Roman" w:hAnsi="Times New Roman"/>
          <w:sz w:val="24"/>
          <w:szCs w:val="24"/>
        </w:rPr>
        <w:t>яция, кукольный театр. В течение</w:t>
      </w:r>
      <w:r w:rsidRPr="007D3E70">
        <w:rPr>
          <w:rFonts w:ascii="Times New Roman" w:hAnsi="Times New Roman"/>
          <w:sz w:val="24"/>
          <w:szCs w:val="24"/>
        </w:rPr>
        <w:t xml:space="preserve"> двух дней отряды будут самостоятельно изучать направления, приносить информацию главному мастеру и зарабатывать баллы. Тот отряд, который заработал больше баллов</w:t>
      </w:r>
      <w:r>
        <w:rPr>
          <w:rFonts w:ascii="Times New Roman" w:hAnsi="Times New Roman"/>
          <w:sz w:val="24"/>
          <w:szCs w:val="24"/>
        </w:rPr>
        <w:t>,</w:t>
      </w:r>
      <w:r w:rsidRPr="007D3E70">
        <w:rPr>
          <w:rFonts w:ascii="Times New Roman" w:hAnsi="Times New Roman"/>
          <w:sz w:val="24"/>
          <w:szCs w:val="24"/>
        </w:rPr>
        <w:t xml:space="preserve"> имеет преимущество в выборе направления уличного театра и режиссера, </w:t>
      </w:r>
      <w:r>
        <w:rPr>
          <w:rFonts w:ascii="Times New Roman" w:hAnsi="Times New Roman"/>
          <w:sz w:val="24"/>
          <w:szCs w:val="24"/>
        </w:rPr>
        <w:t>его представляющего</w:t>
      </w:r>
      <w:r w:rsidRPr="007D3E70">
        <w:rPr>
          <w:rFonts w:ascii="Times New Roman" w:hAnsi="Times New Roman"/>
          <w:sz w:val="24"/>
          <w:szCs w:val="24"/>
        </w:rPr>
        <w:t>.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Мотивационными элементами в смене становится просмотр настоящего уличного спектакля "На Марсе есть жизнь" (в середине смены), выступление музыканта и композитора Ильи Полякова (г. Санкт-Петербург), а также уличный спектакль в исполнении режиссеров - наставников смены в постановке режиссера уличных театров г. Санкт-Петербурга Александра 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Насенкова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>.</w:t>
      </w:r>
    </w:p>
    <w:p w:rsidR="00E836A3" w:rsidRDefault="00E836A3" w:rsidP="00E83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Итоговым результатом является реализация фестиваля уличных театров «Ширина» по изученным на смене направлениям. В программе фестиваля парад-шествие открытая фестивальная зона со спектаклями и развлекательными площадками для участников профильных смен. </w:t>
      </w:r>
    </w:p>
    <w:p w:rsidR="00E836A3" w:rsidRPr="007D3E70" w:rsidRDefault="00E836A3" w:rsidP="00E83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Pr="007D3E70" w:rsidRDefault="00E836A3" w:rsidP="00E836A3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3.4 </w:t>
      </w:r>
      <w:r w:rsidRPr="007D3E70">
        <w:rPr>
          <w:rFonts w:ascii="Times New Roman" w:eastAsia="Calibri" w:hAnsi="Times New Roman" w:cs="Times New Roman"/>
          <w:b/>
          <w:sz w:val="24"/>
          <w:szCs w:val="24"/>
        </w:rPr>
        <w:t>ЛОГИКА РАЗВИТИЯ СМЕНЫ</w:t>
      </w:r>
    </w:p>
    <w:p w:rsidR="00E836A3" w:rsidRPr="007D3E70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70">
        <w:rPr>
          <w:rFonts w:ascii="Times New Roman" w:hAnsi="Times New Roman" w:cs="Times New Roman"/>
          <w:b/>
          <w:sz w:val="24"/>
          <w:szCs w:val="24"/>
        </w:rPr>
        <w:t>Организационный период</w:t>
      </w: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7D3E70">
        <w:rPr>
          <w:rFonts w:ascii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E836A3" w:rsidRPr="007D3E70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5. Распределить роли в спектаклях и уличных постановках;</w:t>
      </w:r>
    </w:p>
    <w:p w:rsidR="00E836A3" w:rsidRPr="007D3E70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E836A3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7. Провести целеполагание на смену с участниками в рамках работы с ОД «Звездный навигатор»</w:t>
      </w:r>
    </w:p>
    <w:p w:rsidR="00E836A3" w:rsidRPr="007D3E70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7D3E70">
        <w:rPr>
          <w:rFonts w:ascii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3. Помощь участникам в самоопределении и выборе направлений развития и самореализации на смене;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мероприятий на </w:t>
      </w:r>
      <w:proofErr w:type="spellStart"/>
      <w:r w:rsidRPr="007D3E70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7D3E70">
        <w:rPr>
          <w:rFonts w:ascii="Times New Roman" w:hAnsi="Times New Roman" w:cs="Times New Roman"/>
          <w:color w:val="000000"/>
          <w:sz w:val="24"/>
          <w:szCs w:val="24"/>
        </w:rPr>
        <w:t>, сплочение;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5. Обеспечить реализацию игрового сюжета смены;</w:t>
      </w: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6. Провести промежуточную сверку по целям на смену у участников смены, выстроить цели на оставшийся период в рамках работы с ОД «Звездный навигатор».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A3" w:rsidRPr="007D3E70" w:rsidRDefault="00E836A3" w:rsidP="00E836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70">
        <w:rPr>
          <w:rFonts w:ascii="Times New Roman" w:hAnsi="Times New Roman" w:cs="Times New Roman"/>
          <w:b/>
          <w:sz w:val="24"/>
          <w:szCs w:val="24"/>
        </w:rPr>
        <w:t>Итоговый период</w:t>
      </w: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1. Провести итоговые мероприятия смены;</w:t>
      </w:r>
    </w:p>
    <w:p w:rsidR="00E836A3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D3E70">
        <w:rPr>
          <w:rFonts w:ascii="Times New Roman" w:hAnsi="Times New Roman" w:cs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 в рамках ОД «Звездный навигатор»;</w:t>
      </w:r>
      <w:proofErr w:type="gramEnd"/>
    </w:p>
    <w:p w:rsidR="00E836A3" w:rsidRPr="007D3E70" w:rsidRDefault="00E836A3" w:rsidP="00E836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351"/>
        <w:gridCol w:w="3048"/>
      </w:tblGrid>
      <w:tr w:rsidR="00E836A3" w:rsidRPr="007D3E70" w:rsidTr="0075566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смены</w:t>
            </w:r>
          </w:p>
        </w:tc>
      </w:tr>
      <w:tr w:rsidR="00E836A3" w:rsidRPr="007D3E70" w:rsidTr="00755664">
        <w:trPr>
          <w:trHeight w:val="225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1.Организационный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E836A3" w:rsidRPr="007D3E70" w:rsidRDefault="00E836A3" w:rsidP="007556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знакомство, экскурсии по дружине </w:t>
            </w:r>
            <w:proofErr w:type="spellStart"/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ФОКСТРОТу</w:t>
            </w:r>
            <w:proofErr w:type="spellEnd"/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кинопросмотр, инструктаж по ТБ и ПБ, огонек знакомств, Открытие смены, погружение в смену, тренинг по актерскому мастерству, </w:t>
            </w:r>
            <w:proofErr w:type="spellStart"/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перформанс</w:t>
            </w:r>
            <w:proofErr w:type="spellEnd"/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«Маршруты», ОД «Звездный навигатор»</w:t>
            </w:r>
          </w:p>
        </w:tc>
      </w:tr>
      <w:tr w:rsidR="00E836A3" w:rsidRPr="007D3E70" w:rsidTr="0075566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деятельности, </w:t>
            </w: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E836A3" w:rsidRPr="007D3E70" w:rsidRDefault="00E836A3" w:rsidP="0075566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Обр. блок, клубы, тематические огоньки, </w:t>
            </w: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вечерние мероприятия: </w:t>
            </w:r>
          </w:p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«На Марсе есть жизнь», спектакль в исполнении режиссеров смены, </w:t>
            </w:r>
          </w:p>
        </w:tc>
      </w:tr>
      <w:tr w:rsidR="00E836A3" w:rsidRPr="007D3E70" w:rsidTr="0075566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 отношений детей в отряде за смену;</w:t>
            </w:r>
          </w:p>
          <w:p w:rsidR="00E836A3" w:rsidRPr="007D3E70" w:rsidRDefault="00E836A3" w:rsidP="00755664">
            <w:pPr>
              <w:numPr>
                <w:ilvl w:val="0"/>
                <w:numId w:val="14"/>
              </w:num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уличных театров «Ширина», Закрытия смены. Итоговый и прощальный огоньки</w:t>
            </w:r>
            <w:r w:rsidRPr="007D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 «Звездный навигатор»</w:t>
            </w:r>
          </w:p>
        </w:tc>
      </w:tr>
    </w:tbl>
    <w:p w:rsidR="00E836A3" w:rsidRPr="007D3E70" w:rsidRDefault="00E836A3" w:rsidP="00E836A3">
      <w:pPr>
        <w:shd w:val="clear" w:color="auto" w:fill="FFFFFF" w:themeFill="background1"/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6A3" w:rsidRPr="00B52960" w:rsidRDefault="00E836A3" w:rsidP="00E836A3">
      <w:pPr>
        <w:pStyle w:val="a3"/>
        <w:shd w:val="clear" w:color="auto" w:fill="FFFFFF" w:themeFill="background1"/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52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МЕХАНИЗМ ИХ ОЦЕНИВАНИЯ</w:t>
      </w:r>
    </w:p>
    <w:p w:rsidR="00E836A3" w:rsidRPr="007D3E70" w:rsidRDefault="00E836A3" w:rsidP="00E836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на смене получат новый уникальный опыт работы в современных направлениях уличного театра:</w:t>
      </w:r>
      <w:r w:rsidRPr="007D3E70">
        <w:rPr>
          <w:rFonts w:ascii="Times New Roman" w:hAnsi="Times New Roman"/>
          <w:sz w:val="24"/>
          <w:szCs w:val="24"/>
        </w:rPr>
        <w:t xml:space="preserve"> сайт специфик, новая клоунада, </w:t>
      </w:r>
      <w:proofErr w:type="spellStart"/>
      <w:r w:rsidRPr="007D3E70">
        <w:rPr>
          <w:rFonts w:ascii="Times New Roman" w:hAnsi="Times New Roman"/>
          <w:sz w:val="24"/>
          <w:szCs w:val="24"/>
        </w:rPr>
        <w:t>перформанс</w:t>
      </w:r>
      <w:proofErr w:type="spellEnd"/>
      <w:r w:rsidRPr="007D3E70">
        <w:rPr>
          <w:rFonts w:ascii="Times New Roman" w:hAnsi="Times New Roman"/>
          <w:sz w:val="24"/>
          <w:szCs w:val="24"/>
        </w:rPr>
        <w:t xml:space="preserve">, музыкальная инсталляция, кукольный театр, </w:t>
      </w:r>
      <w:r w:rsidRPr="007D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у участников смены разовьется творческий потенциал.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В соответствии с целью и задачами программы произойдут следующие результативные изменения: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4"/>
          <w:szCs w:val="24"/>
        </w:rPr>
      </w:pPr>
      <w:proofErr w:type="spellStart"/>
      <w:r w:rsidRPr="007D3E70">
        <w:rPr>
          <w:b w:val="0"/>
          <w:bCs w:val="0"/>
          <w:sz w:val="24"/>
          <w:szCs w:val="24"/>
        </w:rPr>
        <w:t>Метапредметные</w:t>
      </w:r>
      <w:proofErr w:type="spellEnd"/>
      <w:r w:rsidRPr="007D3E70">
        <w:rPr>
          <w:b w:val="0"/>
          <w:bCs w:val="0"/>
          <w:sz w:val="24"/>
          <w:szCs w:val="24"/>
        </w:rPr>
        <w:t>:</w:t>
      </w:r>
    </w:p>
    <w:p w:rsidR="00E836A3" w:rsidRPr="007D3E70" w:rsidRDefault="00E836A3" w:rsidP="00E836A3">
      <w:pPr>
        <w:pStyle w:val="2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участники смогут проявить скрытые и укрепить сильные способности (исполнительские, организаторские, творческие)</w:t>
      </w:r>
    </w:p>
    <w:p w:rsidR="00E836A3" w:rsidRPr="007D3E70" w:rsidRDefault="00E836A3" w:rsidP="00E836A3">
      <w:pPr>
        <w:pStyle w:val="2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участники смогут выбрать направления для изучения, а также отследить свои промежуточные результаты на этапе реализации цели</w:t>
      </w:r>
    </w:p>
    <w:p w:rsidR="00E836A3" w:rsidRPr="007D3E70" w:rsidRDefault="00E836A3" w:rsidP="00E836A3">
      <w:pPr>
        <w:pStyle w:val="2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 xml:space="preserve">у участников разовьется критическое мышление и вкус к </w:t>
      </w:r>
      <w:proofErr w:type="gramStart"/>
      <w:r w:rsidRPr="007D3E70">
        <w:rPr>
          <w:b w:val="0"/>
          <w:bCs w:val="0"/>
          <w:sz w:val="24"/>
          <w:szCs w:val="24"/>
        </w:rPr>
        <w:t>профессиональному</w:t>
      </w:r>
      <w:proofErr w:type="gramEnd"/>
      <w:r w:rsidRPr="007D3E70">
        <w:rPr>
          <w:b w:val="0"/>
          <w:bCs w:val="0"/>
          <w:sz w:val="24"/>
          <w:szCs w:val="24"/>
        </w:rPr>
        <w:t xml:space="preserve"> к предметам искусства и творчества, благодаря </w:t>
      </w:r>
      <w:proofErr w:type="spellStart"/>
      <w:r w:rsidRPr="007D3E70">
        <w:rPr>
          <w:b w:val="0"/>
          <w:bCs w:val="0"/>
          <w:sz w:val="24"/>
          <w:szCs w:val="24"/>
        </w:rPr>
        <w:t>насмотренности</w:t>
      </w:r>
      <w:proofErr w:type="spellEnd"/>
      <w:r w:rsidRPr="007D3E70">
        <w:rPr>
          <w:b w:val="0"/>
          <w:bCs w:val="0"/>
          <w:sz w:val="24"/>
          <w:szCs w:val="24"/>
        </w:rPr>
        <w:t xml:space="preserve"> и работе с преподавателями, режиссером и мастерами</w:t>
      </w:r>
    </w:p>
    <w:p w:rsidR="00E836A3" w:rsidRPr="007D3E70" w:rsidRDefault="00E836A3" w:rsidP="00E836A3">
      <w:pPr>
        <w:pStyle w:val="2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участники полноценно отдохнут</w:t>
      </w:r>
    </w:p>
    <w:p w:rsidR="00E836A3" w:rsidRPr="007D3E70" w:rsidRDefault="00E836A3" w:rsidP="00E836A3">
      <w:pPr>
        <w:pStyle w:val="2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участники расширят кругозор в области современных творческих профессий страны и мира</w:t>
      </w:r>
    </w:p>
    <w:p w:rsidR="00E836A3" w:rsidRPr="007D3E70" w:rsidRDefault="00E836A3" w:rsidP="00E836A3">
      <w:pPr>
        <w:pStyle w:val="2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>Личностные:</w:t>
      </w:r>
    </w:p>
    <w:p w:rsidR="00E836A3" w:rsidRDefault="00E836A3" w:rsidP="00E836A3">
      <w:pPr>
        <w:pStyle w:val="2"/>
        <w:numPr>
          <w:ilvl w:val="0"/>
          <w:numId w:val="6"/>
        </w:numPr>
        <w:tabs>
          <w:tab w:val="num" w:pos="360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7D3E70">
        <w:rPr>
          <w:b w:val="0"/>
          <w:bCs w:val="0"/>
          <w:sz w:val="24"/>
          <w:szCs w:val="24"/>
        </w:rPr>
        <w:t xml:space="preserve">участники получат </w:t>
      </w:r>
      <w:r w:rsidRPr="007D3E70">
        <w:rPr>
          <w:b w:val="0"/>
          <w:bCs w:val="0"/>
          <w:sz w:val="24"/>
          <w:szCs w:val="24"/>
          <w:lang w:eastAsia="ar-SA"/>
        </w:rPr>
        <w:t>работы в команде, принятие ответственности за собственные коллективные решения.</w:t>
      </w:r>
    </w:p>
    <w:p w:rsidR="00E836A3" w:rsidRPr="00B52960" w:rsidRDefault="00E836A3" w:rsidP="00E836A3">
      <w:pPr>
        <w:pStyle w:val="a3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2960">
        <w:rPr>
          <w:rFonts w:ascii="Times New Roman" w:hAnsi="Times New Roman" w:cs="Times New Roman"/>
          <w:sz w:val="24"/>
          <w:szCs w:val="24"/>
        </w:rPr>
        <w:t xml:space="preserve">участники смогут проявить и развить </w:t>
      </w:r>
      <w:r w:rsidRPr="00B52960">
        <w:rPr>
          <w:rFonts w:ascii="Times New Roman" w:hAnsi="Times New Roman" w:cs="Times New Roman"/>
          <w:sz w:val="24"/>
          <w:szCs w:val="24"/>
          <w:lang w:eastAsia="ar-SA"/>
        </w:rPr>
        <w:t>лидерские качеств в малых и больших творческих группах</w:t>
      </w:r>
    </w:p>
    <w:p w:rsidR="00E836A3" w:rsidRPr="007D3E70" w:rsidRDefault="00E836A3" w:rsidP="00E836A3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E836A3" w:rsidRPr="007D3E70" w:rsidRDefault="00E836A3" w:rsidP="00E836A3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E836A3" w:rsidRPr="007D3E70" w:rsidRDefault="00E836A3" w:rsidP="00E836A3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E836A3" w:rsidRPr="007D3E70" w:rsidRDefault="00E836A3" w:rsidP="00E836A3">
      <w:pPr>
        <w:numPr>
          <w:ilvl w:val="0"/>
          <w:numId w:val="16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Сбор информации и анализ данных через: беседы в блоке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</w:rPr>
        <w:t>самопроектирования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</w:rPr>
        <w:t>, анкеты, опросы, отзывы детей, родителей о качестве образовательной программы.</w:t>
      </w:r>
    </w:p>
    <w:p w:rsidR="00E836A3" w:rsidRPr="007D3E70" w:rsidRDefault="00E836A3" w:rsidP="00E836A3">
      <w:pPr>
        <w:numPr>
          <w:ilvl w:val="0"/>
          <w:numId w:val="16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E836A3" w:rsidRPr="007D3E70" w:rsidRDefault="00E836A3" w:rsidP="00E836A3">
      <w:pPr>
        <w:numPr>
          <w:ilvl w:val="0"/>
          <w:numId w:val="16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E836A3" w:rsidRPr="007D3E70" w:rsidRDefault="00E836A3" w:rsidP="00E836A3">
      <w:pPr>
        <w:numPr>
          <w:ilvl w:val="0"/>
          <w:numId w:val="16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E836A3" w:rsidRPr="007D3E70" w:rsidRDefault="00E836A3" w:rsidP="00E836A3">
      <w:pPr>
        <w:numPr>
          <w:ilvl w:val="0"/>
          <w:numId w:val="16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E836A3" w:rsidRPr="007D3E70" w:rsidRDefault="00E836A3" w:rsidP="00E836A3">
      <w:pPr>
        <w:spacing w:after="0"/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7D3E70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E836A3" w:rsidRPr="007D3E70" w:rsidRDefault="00E836A3" w:rsidP="00E836A3">
      <w:pPr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- опыта работы в роли исполнителя постановки уличного спектакля </w:t>
      </w:r>
      <w:r w:rsidRPr="007D3E70">
        <w:rPr>
          <w:rFonts w:ascii="Times New Roman" w:eastAsia="Calibri" w:hAnsi="Times New Roman" w:cs="Times New Roman"/>
          <w:sz w:val="24"/>
          <w:szCs w:val="24"/>
        </w:rPr>
        <w:t>(участники учатся распределять и делить задачи, спорить, договариваться, повышается или приобретается опыт в исполнительской роли)</w:t>
      </w:r>
    </w:p>
    <w:p w:rsidR="00E836A3" w:rsidRPr="007D3E70" w:rsidRDefault="00E836A3" w:rsidP="00E836A3">
      <w:pPr>
        <w:spacing w:after="0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- о</w:t>
      </w: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пыта профессионального самоопределения 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 – образовательном блоке, встречи с представителями различных профессий и представителями высших и средних учебных заведений, через участие в тематических мероприятиях и подготовке фестиваля уличных театров «Ширина»); </w:t>
      </w:r>
    </w:p>
    <w:p w:rsidR="00E836A3" w:rsidRPr="007D3E70" w:rsidRDefault="00E836A3" w:rsidP="00E836A3">
      <w:pPr>
        <w:spacing w:after="0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E836A3" w:rsidRPr="007D3E70" w:rsidRDefault="00E836A3" w:rsidP="00E836A3">
      <w:pPr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b/>
          <w:sz w:val="24"/>
          <w:szCs w:val="24"/>
        </w:rPr>
        <w:t xml:space="preserve"> - продуктивного опыта</w:t>
      </w:r>
      <w:r w:rsidRPr="007D3E70">
        <w:rPr>
          <w:rFonts w:ascii="Times New Roman" w:eastAsia="Calibri" w:hAnsi="Times New Roman" w:cs="Times New Roman"/>
          <w:sz w:val="24"/>
          <w:szCs w:val="24"/>
        </w:rPr>
        <w:t xml:space="preserve"> результатов осмысления необходимости социальной активности и ответственного поведения в обществе.</w:t>
      </w:r>
    </w:p>
    <w:p w:rsidR="00E836A3" w:rsidRPr="007D3E70" w:rsidRDefault="00E836A3" w:rsidP="00E836A3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70">
        <w:rPr>
          <w:rFonts w:ascii="Times New Roman" w:eastAsia="Calibri" w:hAnsi="Times New Roman" w:cs="Times New Roman"/>
          <w:sz w:val="24"/>
          <w:szCs w:val="24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компетенций, как результат основных образовательных областей: развитие, оздоровление, отдых.</w:t>
      </w:r>
    </w:p>
    <w:p w:rsidR="00E836A3" w:rsidRPr="007D3E70" w:rsidRDefault="00E836A3" w:rsidP="00E836A3">
      <w:pPr>
        <w:pStyle w:val="1"/>
        <w:keepNext w:val="0"/>
        <w:keepLines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b/>
          <w:bCs/>
          <w:color w:val="auto"/>
          <w:sz w:val="24"/>
          <w:szCs w:val="24"/>
        </w:rPr>
        <w:t>5. КОМПЛЕКС ОРГАНИЗАЦИОННО-ПЕДАГОГИЧЕСКИХ УСЛОВИЙ</w:t>
      </w:r>
    </w:p>
    <w:p w:rsidR="00E836A3" w:rsidRPr="007D3E70" w:rsidRDefault="00E836A3" w:rsidP="00E836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b/>
          <w:sz w:val="24"/>
          <w:szCs w:val="24"/>
          <w:lang w:eastAsia="ru-RU"/>
        </w:rPr>
        <w:t>5.1 Сетевое образовательное взаимодействие</w:t>
      </w:r>
    </w:p>
    <w:p w:rsidR="00E836A3" w:rsidRPr="007D3E70" w:rsidRDefault="00E836A3" w:rsidP="00E836A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Достижение образовательных результатов, заявленных в образовательной программе возможно при реализации программы с использованием технологии сетевого образовательного взаимодействия (СОВ).</w:t>
      </w:r>
    </w:p>
    <w:p w:rsidR="00E836A3" w:rsidRPr="007D3E70" w:rsidRDefault="00E836A3" w:rsidP="00E836A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>Этапы реализации СОВ:</w:t>
      </w:r>
    </w:p>
    <w:p w:rsidR="00E836A3" w:rsidRPr="007D3E70" w:rsidRDefault="00E836A3" w:rsidP="00E836A3">
      <w:pPr>
        <w:widowControl w:val="0"/>
        <w:numPr>
          <w:ilvl w:val="0"/>
          <w:numId w:val="1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совместное проектирование структурными подразделениями КГБНОУ КДЦ «Созвездие», осуществляющими образовательную деятельность, реализацию содержания образовательной программы;</w:t>
      </w:r>
    </w:p>
    <w:p w:rsidR="00E836A3" w:rsidRPr="007D3E70" w:rsidRDefault="00E836A3" w:rsidP="00E836A3">
      <w:pPr>
        <w:widowControl w:val="0"/>
        <w:numPr>
          <w:ilvl w:val="0"/>
          <w:numId w:val="1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совместное планирование;</w:t>
      </w:r>
    </w:p>
    <w:p w:rsidR="00E836A3" w:rsidRPr="007D3E70" w:rsidRDefault="00E836A3" w:rsidP="00E836A3">
      <w:pPr>
        <w:widowControl w:val="0"/>
        <w:numPr>
          <w:ilvl w:val="0"/>
          <w:numId w:val="1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совместная организация деятельности (реализация);</w:t>
      </w:r>
    </w:p>
    <w:p w:rsidR="00E836A3" w:rsidRPr="007D3E70" w:rsidRDefault="00E836A3" w:rsidP="00E836A3">
      <w:pPr>
        <w:widowControl w:val="0"/>
        <w:numPr>
          <w:ilvl w:val="0"/>
          <w:numId w:val="18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совместное подведение итогов реализации программы смены.</w:t>
      </w:r>
    </w:p>
    <w:p w:rsidR="00E836A3" w:rsidRPr="007D3E70" w:rsidRDefault="00E836A3" w:rsidP="00E836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>Ведущими характеристиками СОВ являются</w:t>
      </w:r>
      <w:r w:rsidRPr="007D3E7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836A3" w:rsidRPr="007D3E70" w:rsidRDefault="00E836A3" w:rsidP="00E836A3">
      <w:pPr>
        <w:widowControl w:val="0"/>
        <w:numPr>
          <w:ilvl w:val="0"/>
          <w:numId w:val="17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единое образовательное пространство для реализации образовательной программы разными субъектами-участниками, действующими как </w:t>
      </w:r>
      <w:proofErr w:type="spellStart"/>
      <w:r w:rsidRPr="007D3E70">
        <w:rPr>
          <w:rFonts w:ascii="Times New Roman" w:hAnsi="Times New Roman" w:cs="Times New Roman"/>
          <w:color w:val="000000"/>
          <w:sz w:val="24"/>
          <w:szCs w:val="24"/>
        </w:rPr>
        <w:t>сореализаторы</w:t>
      </w:r>
      <w:proofErr w:type="spellEnd"/>
      <w:r w:rsidRPr="007D3E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6A3" w:rsidRPr="007D3E70" w:rsidRDefault="00E836A3" w:rsidP="00E836A3">
      <w:pPr>
        <w:widowControl w:val="0"/>
        <w:numPr>
          <w:ilvl w:val="0"/>
          <w:numId w:val="17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единство содержания деятельности и видов деятельности всех участников образовательного процесса с позиции целей, задач, логики деятельности;</w:t>
      </w:r>
    </w:p>
    <w:p w:rsidR="00E836A3" w:rsidRPr="007D3E70" w:rsidRDefault="00E836A3" w:rsidP="00E836A3">
      <w:pPr>
        <w:widowControl w:val="0"/>
        <w:numPr>
          <w:ilvl w:val="0"/>
          <w:numId w:val="17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общая логистика реализации образовательной программы.</w:t>
      </w:r>
    </w:p>
    <w:p w:rsidR="00E836A3" w:rsidRPr="007D3E70" w:rsidRDefault="00E836A3" w:rsidP="00E836A3">
      <w:pPr>
        <w:widowControl w:val="0"/>
        <w:autoSpaceDE w:val="0"/>
        <w:autoSpaceDN w:val="0"/>
        <w:spacing w:before="161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5.2.Партнерский компонент смены</w:t>
      </w:r>
    </w:p>
    <w:p w:rsidR="00E836A3" w:rsidRPr="007D3E70" w:rsidRDefault="00E836A3" w:rsidP="00E836A3">
      <w:pPr>
        <w:widowControl w:val="0"/>
        <w:autoSpaceDE w:val="0"/>
        <w:autoSpaceDN w:val="0"/>
        <w:spacing w:before="161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Партнеры программы: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Проект-театр «Зеленое утро» (рук.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Анастасия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Гайдамакина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анкт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-Петербург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bCs/>
          <w:sz w:val="24"/>
          <w:szCs w:val="24"/>
        </w:rPr>
      </w:pP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Театр «</w:t>
      </w:r>
      <w:r w:rsidRPr="007D3E7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</w:t>
      </w: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-человек» (рук.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Насенков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анкт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-Петербург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Театр ДОМ (рук.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Тиран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Картонии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), Аргентина</w:t>
      </w:r>
      <w:proofErr w:type="gramEnd"/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Кукольный театр «Волшебная шляпа»,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осква</w:t>
      </w:r>
      <w:proofErr w:type="spellEnd"/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Уличный театр Странствующие куклы Господина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Пэжо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(Павел Стефанов),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анкт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-Петербург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Перформеры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Курушин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Николай, Евгений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Кревный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Юлия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Клейман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Илья </w:t>
      </w: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Сибиряков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Клоунесса Ирина Малышенко,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анкт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-Петербург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61"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Актеры и режиссеры уличных театров Карло Мо, </w:t>
      </w:r>
      <w:proofErr w:type="spellStart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Сауль</w:t>
      </w:r>
      <w:proofErr w:type="spellEnd"/>
      <w:r w:rsidRPr="007D3E70">
        <w:rPr>
          <w:rFonts w:ascii="Times New Roman" w:hAnsi="Times New Roman" w:cs="Times New Roman"/>
          <w:bCs/>
          <w:color w:val="000000"/>
          <w:sz w:val="24"/>
          <w:szCs w:val="24"/>
        </w:rPr>
        <w:t>, Мексика</w:t>
      </w:r>
    </w:p>
    <w:p w:rsidR="00E836A3" w:rsidRPr="007D3E70" w:rsidRDefault="00E836A3" w:rsidP="00E836A3">
      <w:pPr>
        <w:widowControl w:val="0"/>
        <w:autoSpaceDE w:val="0"/>
        <w:autoSpaceDN w:val="0"/>
        <w:spacing w:after="0"/>
        <w:ind w:left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>5.3. Материально-техническое обеспечение.</w:t>
      </w:r>
    </w:p>
    <w:p w:rsidR="00E836A3" w:rsidRPr="007D3E70" w:rsidRDefault="00E836A3" w:rsidP="00E836A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7D3E70">
        <w:rPr>
          <w:rFonts w:ascii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E836A3" w:rsidRPr="007D3E70" w:rsidRDefault="00E836A3" w:rsidP="00E836A3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E836A3" w:rsidRPr="007D3E70" w:rsidRDefault="00E836A3" w:rsidP="00E836A3">
      <w:pPr>
        <w:widowControl w:val="0"/>
        <w:shd w:val="clear" w:color="auto" w:fill="FFFFFF"/>
        <w:autoSpaceDE w:val="0"/>
        <w:autoSpaceDN w:val="0"/>
        <w:spacing w:after="0"/>
        <w:ind w:left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5. 4. </w:t>
      </w: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E836A3" w:rsidRPr="00184A88" w:rsidRDefault="00E836A3" w:rsidP="00E836A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D3E70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возрастной состав участников смены, для её реализации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следующее кадровое обеспечение: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руководитель программы (1 человека);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воспитатели педагогического отряда (2 старших, 14-дневных, 6 ночных);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режиссер-постановщик  (1 человека)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хореограф (1 человек)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педагоги образовательного блока (20 человек);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художественный руководитель смены (2 человек);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видеорежиссёр (1человек);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фотограф (1человек);</w:t>
      </w:r>
    </w:p>
    <w:p w:rsidR="00E836A3" w:rsidRPr="007D3E70" w:rsidRDefault="00E836A3" w:rsidP="00E836A3">
      <w:pPr>
        <w:widowControl w:val="0"/>
        <w:numPr>
          <w:ilvl w:val="0"/>
          <w:numId w:val="19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спорт-инструктор (4 человека).</w:t>
      </w:r>
    </w:p>
    <w:p w:rsidR="00E836A3" w:rsidRPr="007D3E70" w:rsidRDefault="00E836A3" w:rsidP="00E836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b/>
          <w:color w:val="000000"/>
          <w:sz w:val="24"/>
          <w:szCs w:val="24"/>
        </w:rPr>
        <w:t>5.5. Комплексно-методическое обеспечение программы</w:t>
      </w:r>
    </w:p>
    <w:p w:rsidR="00E836A3" w:rsidRPr="007D3E70" w:rsidRDefault="00E836A3" w:rsidP="00E83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70">
        <w:rPr>
          <w:rFonts w:ascii="Times New Roman" w:hAnsi="Times New Roman" w:cs="Times New Roman"/>
          <w:i/>
          <w:sz w:val="24"/>
          <w:szCs w:val="24"/>
        </w:rPr>
        <w:t>информационное обеспечение:</w:t>
      </w:r>
    </w:p>
    <w:p w:rsidR="00E836A3" w:rsidRPr="007D3E70" w:rsidRDefault="00E836A3" w:rsidP="00E836A3">
      <w:pPr>
        <w:widowControl w:val="0"/>
        <w:numPr>
          <w:ilvl w:val="0"/>
          <w:numId w:val="20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E836A3" w:rsidRPr="007D3E70" w:rsidRDefault="00E836A3" w:rsidP="00E836A3">
      <w:pPr>
        <w:widowControl w:val="0"/>
        <w:numPr>
          <w:ilvl w:val="0"/>
          <w:numId w:val="20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дизайн программы с логотипом смены (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>, аккредитации, значки, дипломы);</w:t>
      </w:r>
    </w:p>
    <w:p w:rsidR="00E836A3" w:rsidRPr="007D3E70" w:rsidRDefault="00E836A3" w:rsidP="00E836A3">
      <w:pPr>
        <w:widowControl w:val="0"/>
        <w:numPr>
          <w:ilvl w:val="0"/>
          <w:numId w:val="20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:rsidR="00E836A3" w:rsidRPr="007D3E70" w:rsidRDefault="00E836A3" w:rsidP="00E836A3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сайт Центра с информацией о смене </w:t>
      </w:r>
    </w:p>
    <w:p w:rsidR="00E836A3" w:rsidRPr="007D3E70" w:rsidRDefault="00E836A3" w:rsidP="00E836A3">
      <w:pPr>
        <w:pStyle w:val="a3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3E70">
        <w:rPr>
          <w:rFonts w:ascii="Times New Roman" w:hAnsi="Times New Roman" w:cs="Times New Roman"/>
          <w:i/>
          <w:color w:val="000000"/>
          <w:sz w:val="24"/>
          <w:szCs w:val="24"/>
        </w:rPr>
        <w:t>дидактическое обеспечение:</w:t>
      </w:r>
    </w:p>
    <w:p w:rsidR="00E836A3" w:rsidRPr="007D3E70" w:rsidRDefault="00E836A3" w:rsidP="00E836A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Видеоматериалы:</w:t>
      </w:r>
    </w:p>
    <w:p w:rsidR="00E836A3" w:rsidRPr="007D3E70" w:rsidRDefault="00E836A3" w:rsidP="00E836A3">
      <w:pPr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:rsidR="00E836A3" w:rsidRPr="007D3E70" w:rsidRDefault="00E836A3" w:rsidP="00E836A3">
      <w:pPr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дайджесты по смене.</w:t>
      </w:r>
    </w:p>
    <w:p w:rsidR="00E836A3" w:rsidRPr="007D3E70" w:rsidRDefault="00E836A3" w:rsidP="00E836A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Аудиоматериалы:</w:t>
      </w:r>
    </w:p>
    <w:p w:rsidR="00E836A3" w:rsidRPr="007D3E70" w:rsidRDefault="00E836A3" w:rsidP="00E836A3">
      <w:pPr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музыкальная фонотека по тематике смены,</w:t>
      </w:r>
    </w:p>
    <w:p w:rsidR="00E836A3" w:rsidRPr="007D3E70" w:rsidRDefault="00E836A3" w:rsidP="00E836A3">
      <w:pPr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общая музыкальная фонотека.</w:t>
      </w:r>
    </w:p>
    <w:p w:rsidR="00E836A3" w:rsidRPr="007D3E70" w:rsidRDefault="00E836A3" w:rsidP="00E836A3">
      <w:pPr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70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lastRenderedPageBreak/>
        <w:t>программы образовательного блока;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программы мастер-классов;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сценарии 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 xml:space="preserve"> вечерних мероприятий;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отрядные дела;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836A3" w:rsidRPr="007D3E70" w:rsidRDefault="00E836A3" w:rsidP="00E836A3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E836A3" w:rsidRPr="007D3E70" w:rsidRDefault="00E836A3" w:rsidP="00E836A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3E70">
        <w:rPr>
          <w:rFonts w:ascii="Times New Roman" w:hAnsi="Times New Roman" w:cs="Times New Roman"/>
          <w:i/>
          <w:sz w:val="24"/>
          <w:szCs w:val="24"/>
        </w:rPr>
        <w:t>4) техническое обеспечение: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спортивное оборудование;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фото и видеотехника;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кабинеты школы;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конференц-зал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E70">
        <w:rPr>
          <w:rFonts w:ascii="Times New Roman" w:hAnsi="Times New Roman" w:cs="Times New Roman"/>
          <w:sz w:val="24"/>
          <w:szCs w:val="24"/>
        </w:rPr>
        <w:t>дискозал</w:t>
      </w:r>
      <w:proofErr w:type="spellEnd"/>
      <w:r w:rsidRPr="007D3E70">
        <w:rPr>
          <w:rFonts w:ascii="Times New Roman" w:hAnsi="Times New Roman" w:cs="Times New Roman"/>
          <w:sz w:val="24"/>
          <w:szCs w:val="24"/>
        </w:rPr>
        <w:t>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оргтехника;</w:t>
      </w:r>
    </w:p>
    <w:p w:rsidR="00E836A3" w:rsidRPr="007D3E70" w:rsidRDefault="00E836A3" w:rsidP="00E836A3">
      <w:pPr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светомузыкальная аппаратура</w:t>
      </w:r>
      <w:r w:rsidRPr="007D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6A3" w:rsidRPr="007D3E70" w:rsidRDefault="00E836A3" w:rsidP="00E836A3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70">
        <w:rPr>
          <w:rFonts w:ascii="Times New Roman" w:hAnsi="Times New Roman" w:cs="Times New Roman"/>
          <w:b/>
          <w:sz w:val="24"/>
          <w:szCs w:val="24"/>
        </w:rPr>
        <w:t>5.6. Система мотивации и стимулирования участников программы</w:t>
      </w:r>
    </w:p>
    <w:p w:rsidR="00E836A3" w:rsidRPr="00184A88" w:rsidRDefault="00E836A3" w:rsidP="00E836A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t>На протяжении смены отряды копят баллы в общий рейтинг, который складывается из вечерних и дневных мероприятий, чистоты. По итогам таблицы определятся отряд-победитель смены. Баллы ра</w:t>
      </w:r>
      <w:r>
        <w:rPr>
          <w:rFonts w:ascii="Times New Roman" w:hAnsi="Times New Roman" w:cs="Times New Roman"/>
          <w:sz w:val="24"/>
          <w:szCs w:val="24"/>
        </w:rPr>
        <w:t>спределяются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582"/>
      </w:tblGrid>
      <w:tr w:rsidR="00E836A3" w:rsidRPr="007D3E70" w:rsidTr="007556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3" w:rsidRPr="007D3E70" w:rsidRDefault="00E836A3" w:rsidP="00755664">
            <w:pPr>
              <w:shd w:val="clear" w:color="auto" w:fill="FFFFFF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E836A3" w:rsidRPr="007D3E70" w:rsidTr="007556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Вечернее мероприятие с подготовкой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836A3" w:rsidRPr="007D3E70" w:rsidTr="007556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Вечернее мероприятие без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36A3" w:rsidRPr="007D3E70" w:rsidTr="007556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36A3" w:rsidRPr="007D3E70" w:rsidTr="0075566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грязно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Грязно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чисто</w:t>
            </w:r>
          </w:p>
        </w:tc>
      </w:tr>
      <w:tr w:rsidR="00E836A3" w:rsidRPr="007D3E70" w:rsidTr="007556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A3" w:rsidRPr="007D3E70" w:rsidRDefault="00E836A3" w:rsidP="007556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6A3" w:rsidRPr="007D3E70" w:rsidRDefault="00E836A3" w:rsidP="00755664">
            <w:pPr>
              <w:shd w:val="clear" w:color="auto" w:fill="FFFFFF"/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+50</w:t>
            </w:r>
          </w:p>
        </w:tc>
      </w:tr>
    </w:tbl>
    <w:p w:rsidR="00E836A3" w:rsidRPr="007D3E70" w:rsidRDefault="00E836A3" w:rsidP="00E836A3">
      <w:pPr>
        <w:keepNext/>
        <w:keepLines/>
        <w:spacing w:before="200" w:after="120"/>
        <w:ind w:firstLine="36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_Toc75351890"/>
      <w:bookmarkStart w:id="3" w:name="_Toc75351908"/>
      <w:bookmarkStart w:id="4" w:name="_Toc75773138"/>
      <w:bookmarkStart w:id="5" w:name="_Toc75788149"/>
      <w:r w:rsidRPr="007D3E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5.7. Возможные риски и способы их преодоления</w:t>
      </w:r>
      <w:bookmarkEnd w:id="2"/>
      <w:bookmarkEnd w:id="3"/>
      <w:bookmarkEnd w:id="4"/>
      <w:bookmarkEnd w:id="5"/>
    </w:p>
    <w:p w:rsidR="00E836A3" w:rsidRPr="007D3E70" w:rsidRDefault="00E836A3" w:rsidP="00E836A3">
      <w:pPr>
        <w:pStyle w:val="a3"/>
        <w:numPr>
          <w:ilvl w:val="0"/>
          <w:numId w:val="27"/>
        </w:numPr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Низкое проявление интереса у детей к предлагаемым видам деятельности - выявление интересов ребенка, проведение индивидуальной разъяснительной беседы, поиск возможностей включения ребенка в специфическую деятельность, выстраивание индивидуального маршрута. </w:t>
      </w:r>
    </w:p>
    <w:p w:rsidR="00E836A3" w:rsidRPr="007D3E70" w:rsidRDefault="00E836A3" w:rsidP="00E836A3">
      <w:pPr>
        <w:pStyle w:val="a3"/>
        <w:numPr>
          <w:ilvl w:val="0"/>
          <w:numId w:val="27"/>
        </w:numPr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Заниженная самооценка и неуверенность в себе - упражнения на </w:t>
      </w:r>
      <w:proofErr w:type="spellStart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7D3E70">
        <w:rPr>
          <w:rFonts w:ascii="Times New Roman" w:eastAsia="Calibri" w:hAnsi="Times New Roman" w:cs="Times New Roman"/>
          <w:sz w:val="24"/>
          <w:szCs w:val="24"/>
          <w:lang w:eastAsia="ru-RU"/>
        </w:rPr>
        <w:t>, поиск возможности его включения ребенка в специфическую деятельность, выстраивание индивидуального маршрута</w:t>
      </w:r>
      <w:r w:rsidRPr="007D3E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E836A3" w:rsidRPr="007D3E70" w:rsidRDefault="00E836A3" w:rsidP="00E836A3">
      <w:pPr>
        <w:pStyle w:val="a3"/>
        <w:numPr>
          <w:ilvl w:val="0"/>
          <w:numId w:val="27"/>
        </w:numPr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D3E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Спад интереса к игровому сюжету смены – выяснение причины снижения интереса, создать неожиданный поворот сюжета, корректировка </w:t>
      </w:r>
      <w:proofErr w:type="gramStart"/>
      <w:r w:rsidRPr="007D3E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план-сетки</w:t>
      </w:r>
      <w:proofErr w:type="gramEnd"/>
      <w:r w:rsidRPr="007D3E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смены.</w:t>
      </w:r>
    </w:p>
    <w:p w:rsidR="00E836A3" w:rsidRPr="007D3E70" w:rsidRDefault="00E836A3" w:rsidP="00E836A3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D3E70">
        <w:rPr>
          <w:rFonts w:ascii="Times New Roman" w:hAnsi="Times New Roman" w:cs="Times New Roman"/>
          <w:sz w:val="24"/>
          <w:szCs w:val="24"/>
        </w:rPr>
        <w:br w:type="page"/>
      </w:r>
      <w:r w:rsidRPr="007D3E70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6.  СПИСОК ИСПОЛЬЗУЕМОЙ ЛИТЕРАТУРЫ</w:t>
      </w:r>
    </w:p>
    <w:p w:rsidR="00E836A3" w:rsidRPr="007D3E70" w:rsidRDefault="00E836A3" w:rsidP="00E836A3">
      <w:pPr>
        <w:shd w:val="clear" w:color="auto" w:fill="FFFFFF"/>
        <w:ind w:right="-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pacing w:val="2"/>
          <w:sz w:val="24"/>
          <w:szCs w:val="24"/>
        </w:rPr>
        <w:t xml:space="preserve">1. 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Бердеханова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:rsidR="00E836A3" w:rsidRPr="007D3E70" w:rsidRDefault="00E836A3" w:rsidP="00E836A3">
      <w:pPr>
        <w:shd w:val="clear" w:color="auto" w:fill="FFFFFF"/>
        <w:ind w:right="-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>2. Голованов В.П. Методика и технология работы педагога дополнительного образования. - М.: ВЛАДОС, 2004</w:t>
      </w:r>
    </w:p>
    <w:p w:rsidR="00E836A3" w:rsidRPr="007D3E70" w:rsidRDefault="00E836A3" w:rsidP="00E836A3">
      <w:pPr>
        <w:shd w:val="clear" w:color="auto" w:fill="FFFFFF"/>
        <w:ind w:right="-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Гулаева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М.И. Управление конфликтами в образовательной организации / М.И.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Гулаева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// Инновационная наука. — 2015. — № 10. — С. 95–97</w:t>
      </w:r>
    </w:p>
    <w:p w:rsidR="00E836A3" w:rsidRPr="007D3E70" w:rsidRDefault="00E836A3" w:rsidP="00E836A3">
      <w:pPr>
        <w:shd w:val="clear" w:color="auto" w:fill="FFFFFF"/>
        <w:ind w:right="-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4. Золотарева А.В. Педагогика дополнительного образования. Психолого-педагогическое сопровождение детей. 2-е изд.,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. и доп. Учебник для академического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/ А.В. Золотарёва. – М.: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>, 2016. – 413 с.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>5. Куницына В. Н. Межличностное общение. – СПб: Питер, 2001.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6. Маркина Н.В.,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Качуро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И.Л. Социальная активность учащихся: теоретические конструкты, психологическая диагностика, прикладные исследования: учебное пособие. Челябинск: Полиграф-мастер, 2019. — 84 с.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Мучински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П. Психология, профессия, карьера. -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>, 2004.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>8. 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Смеркович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Л.Е., Городецкий А.А.,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Забирова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Д.Д. Справочник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игропрактика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>. Учебно-методическое пособие</w:t>
      </w:r>
      <w:proofErr w:type="gram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Д.Д.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Забирова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, Л.С.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Смеркович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>. – Екатеринбург: Издательские решения, 2017. – 210 с.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Шиянов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Е.Н., Котова И.Б. Развитие личности в обучении – М.: Изд. центр «Академия», 2000.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>11. Шульга И.И. Педагогическая анимация: учеб</w:t>
      </w:r>
      <w:proofErr w:type="gram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ос. для академического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. — М.: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2019. — 250 с.</w:t>
      </w:r>
    </w:p>
    <w:p w:rsidR="00E836A3" w:rsidRPr="007D3E70" w:rsidRDefault="00E836A3" w:rsidP="00E836A3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7D3E70">
        <w:rPr>
          <w:rFonts w:ascii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7D3E70">
        <w:rPr>
          <w:rFonts w:ascii="Times New Roman" w:hAnsi="Times New Roman" w:cs="Times New Roman"/>
          <w:sz w:val="24"/>
          <w:szCs w:val="24"/>
          <w:lang w:eastAsia="ru-RU"/>
        </w:rPr>
        <w:t xml:space="preserve"> Б.Д. Психология развития – М.: Изд. центр «Академия», 2001.</w:t>
      </w:r>
    </w:p>
    <w:p w:rsidR="00E836A3" w:rsidRPr="007D3E70" w:rsidRDefault="00E836A3" w:rsidP="00E83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Pr="007D3E70" w:rsidRDefault="00E836A3" w:rsidP="00E83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19BFE" wp14:editId="2E4B1F0F">
            <wp:extent cx="8217099" cy="6172738"/>
            <wp:effectExtent l="0" t="635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4494" cy="61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43F168A" wp14:editId="786EF8CF">
            <wp:extent cx="9075966" cy="5908223"/>
            <wp:effectExtent l="254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71118" cy="59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A3" w:rsidRDefault="00E836A3" w:rsidP="00E8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34592D" wp14:editId="6C192880">
            <wp:extent cx="8664100" cy="5783265"/>
            <wp:effectExtent l="0" t="730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6157" cy="57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E8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98" w:rsidRDefault="00265698" w:rsidP="00E836A3">
      <w:pPr>
        <w:spacing w:after="0" w:line="240" w:lineRule="auto"/>
      </w:pPr>
      <w:r>
        <w:separator/>
      </w:r>
    </w:p>
  </w:endnote>
  <w:endnote w:type="continuationSeparator" w:id="0">
    <w:p w:rsidR="00265698" w:rsidRDefault="00265698" w:rsidP="00E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98" w:rsidRDefault="00265698" w:rsidP="00E836A3">
      <w:pPr>
        <w:spacing w:after="0" w:line="240" w:lineRule="auto"/>
      </w:pPr>
      <w:r>
        <w:separator/>
      </w:r>
    </w:p>
  </w:footnote>
  <w:footnote w:type="continuationSeparator" w:id="0">
    <w:p w:rsidR="00265698" w:rsidRDefault="00265698" w:rsidP="00E836A3">
      <w:pPr>
        <w:spacing w:after="0" w:line="240" w:lineRule="auto"/>
      </w:pPr>
      <w:r>
        <w:continuationSeparator/>
      </w:r>
    </w:p>
  </w:footnote>
  <w:footnote w:id="1">
    <w:p w:rsidR="00E836A3" w:rsidRPr="00836471" w:rsidRDefault="00E836A3" w:rsidP="00E836A3">
      <w:pPr>
        <w:pStyle w:val="ae"/>
        <w:rPr>
          <w:rFonts w:ascii="Times New Roman" w:hAnsi="Times New Roman" w:cs="Times New Roman"/>
        </w:rPr>
      </w:pPr>
      <w:r w:rsidRPr="00836471">
        <w:rPr>
          <w:rStyle w:val="af0"/>
          <w:rFonts w:ascii="Times New Roman" w:hAnsi="Times New Roman" w:cs="Times New Roman"/>
        </w:rPr>
        <w:footnoteRef/>
      </w:r>
      <w:r w:rsidRPr="00836471">
        <w:rPr>
          <w:rFonts w:ascii="Times New Roman" w:hAnsi="Times New Roman" w:cs="Times New Roman"/>
        </w:rPr>
        <w:t xml:space="preserve"> Учебный план представлен как избыточный максимум. Максимальная предельная нагрузка на 1 человека</w:t>
      </w:r>
      <w:r>
        <w:rPr>
          <w:rFonts w:ascii="Times New Roman" w:hAnsi="Times New Roman" w:cs="Times New Roman"/>
        </w:rPr>
        <w:t xml:space="preserve"> – 30 академических часов по пяти</w:t>
      </w:r>
      <w:r w:rsidRPr="00836471">
        <w:rPr>
          <w:rFonts w:ascii="Times New Roman" w:hAnsi="Times New Roman" w:cs="Times New Roman"/>
        </w:rPr>
        <w:t xml:space="preserve"> направления</w:t>
      </w:r>
      <w:r>
        <w:rPr>
          <w:rFonts w:ascii="Times New Roman" w:hAnsi="Times New Roman" w:cs="Times New Roman"/>
        </w:rPr>
        <w:t>м</w:t>
      </w:r>
      <w:r w:rsidRPr="00836471">
        <w:rPr>
          <w:rFonts w:ascii="Times New Roman" w:hAnsi="Times New Roman" w:cs="Times New Roman"/>
        </w:rPr>
        <w:t xml:space="preserve"> образовательного блока.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10"/>
    <w:multiLevelType w:val="hybridMultilevel"/>
    <w:tmpl w:val="1482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586"/>
    <w:multiLevelType w:val="hybridMultilevel"/>
    <w:tmpl w:val="F27AD348"/>
    <w:lvl w:ilvl="0" w:tplc="9CD420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7F90E5B"/>
    <w:multiLevelType w:val="hybridMultilevel"/>
    <w:tmpl w:val="4A900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0312"/>
    <w:multiLevelType w:val="hybridMultilevel"/>
    <w:tmpl w:val="848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7">
    <w:nsid w:val="13541F5B"/>
    <w:multiLevelType w:val="hybridMultilevel"/>
    <w:tmpl w:val="085E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6F90EE3"/>
    <w:multiLevelType w:val="multilevel"/>
    <w:tmpl w:val="90E2C1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6016E9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12">
    <w:nsid w:val="23122D4C"/>
    <w:multiLevelType w:val="hybridMultilevel"/>
    <w:tmpl w:val="01F4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64F1B"/>
    <w:multiLevelType w:val="hybridMultilevel"/>
    <w:tmpl w:val="1D7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3F51"/>
    <w:multiLevelType w:val="hybridMultilevel"/>
    <w:tmpl w:val="A18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66A32D6"/>
    <w:multiLevelType w:val="hybridMultilevel"/>
    <w:tmpl w:val="B94AEC3E"/>
    <w:lvl w:ilvl="0" w:tplc="F85C8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A566C9"/>
    <w:multiLevelType w:val="hybridMultilevel"/>
    <w:tmpl w:val="58DEC7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C616C"/>
    <w:multiLevelType w:val="multilevel"/>
    <w:tmpl w:val="4BF43B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2E13733"/>
    <w:multiLevelType w:val="hybridMultilevel"/>
    <w:tmpl w:val="A05E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3306"/>
    <w:multiLevelType w:val="hybridMultilevel"/>
    <w:tmpl w:val="36A2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9FD083F"/>
    <w:multiLevelType w:val="multilevel"/>
    <w:tmpl w:val="1C44C2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27">
    <w:nsid w:val="60BA7D6E"/>
    <w:multiLevelType w:val="hybridMultilevel"/>
    <w:tmpl w:val="935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99722AF"/>
    <w:multiLevelType w:val="hybridMultilevel"/>
    <w:tmpl w:val="86FE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0"/>
  </w:num>
  <w:num w:numId="3">
    <w:abstractNumId w:val="0"/>
  </w:num>
  <w:num w:numId="4">
    <w:abstractNumId w:val="12"/>
  </w:num>
  <w:num w:numId="5">
    <w:abstractNumId w:val="7"/>
  </w:num>
  <w:num w:numId="6">
    <w:abstractNumId w:val="14"/>
  </w:num>
  <w:num w:numId="7">
    <w:abstractNumId w:val="29"/>
  </w:num>
  <w:num w:numId="8">
    <w:abstractNumId w:val="19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4"/>
  </w:num>
  <w:num w:numId="14">
    <w:abstractNumId w:val="28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22"/>
  </w:num>
  <w:num w:numId="20">
    <w:abstractNumId w:val="2"/>
  </w:num>
  <w:num w:numId="21">
    <w:abstractNumId w:val="16"/>
  </w:num>
  <w:num w:numId="22">
    <w:abstractNumId w:val="17"/>
  </w:num>
  <w:num w:numId="23">
    <w:abstractNumId w:val="31"/>
  </w:num>
  <w:num w:numId="24">
    <w:abstractNumId w:val="8"/>
  </w:num>
  <w:num w:numId="25">
    <w:abstractNumId w:val="25"/>
  </w:num>
  <w:num w:numId="26">
    <w:abstractNumId w:val="18"/>
  </w:num>
  <w:num w:numId="27">
    <w:abstractNumId w:val="23"/>
  </w:num>
  <w:num w:numId="28">
    <w:abstractNumId w:val="10"/>
  </w:num>
  <w:num w:numId="29">
    <w:abstractNumId w:val="27"/>
  </w:num>
  <w:num w:numId="30">
    <w:abstractNumId w:val="24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265698"/>
    <w:rsid w:val="003106D2"/>
    <w:rsid w:val="00357A86"/>
    <w:rsid w:val="00425CE8"/>
    <w:rsid w:val="00503A36"/>
    <w:rsid w:val="006972A1"/>
    <w:rsid w:val="00893AA0"/>
    <w:rsid w:val="00B67212"/>
    <w:rsid w:val="00CA0C97"/>
    <w:rsid w:val="00E21A0E"/>
    <w:rsid w:val="00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E836A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3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836A3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6A3"/>
  </w:style>
  <w:style w:type="paragraph" w:styleId="a7">
    <w:name w:val="footer"/>
    <w:basedOn w:val="a"/>
    <w:link w:val="a8"/>
    <w:uiPriority w:val="99"/>
    <w:unhideWhenUsed/>
    <w:rsid w:val="00E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6A3"/>
  </w:style>
  <w:style w:type="character" w:styleId="a9">
    <w:name w:val="Strong"/>
    <w:basedOn w:val="a0"/>
    <w:uiPriority w:val="22"/>
    <w:qFormat/>
    <w:rsid w:val="00E836A3"/>
    <w:rPr>
      <w:b/>
      <w:bCs/>
    </w:rPr>
  </w:style>
  <w:style w:type="table" w:customStyle="1" w:styleId="4">
    <w:name w:val="Сетка таблицы4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836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36A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8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36A3"/>
    <w:rPr>
      <w:rFonts w:ascii="Tahoma" w:hAnsi="Tahoma" w:cs="Tahoma"/>
      <w:sz w:val="16"/>
      <w:szCs w:val="16"/>
    </w:rPr>
  </w:style>
  <w:style w:type="table" w:customStyle="1" w:styleId="41">
    <w:name w:val="Сетка таблицы41"/>
    <w:basedOn w:val="a1"/>
    <w:uiPriority w:val="59"/>
    <w:rsid w:val="00E836A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E836A3"/>
  </w:style>
  <w:style w:type="paragraph" w:styleId="ae">
    <w:name w:val="footnote text"/>
    <w:basedOn w:val="a"/>
    <w:link w:val="af"/>
    <w:uiPriority w:val="99"/>
    <w:semiHidden/>
    <w:unhideWhenUsed/>
    <w:rsid w:val="00E836A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36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836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E836A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3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836A3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6A3"/>
  </w:style>
  <w:style w:type="paragraph" w:styleId="a7">
    <w:name w:val="footer"/>
    <w:basedOn w:val="a"/>
    <w:link w:val="a8"/>
    <w:uiPriority w:val="99"/>
    <w:unhideWhenUsed/>
    <w:rsid w:val="00E8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6A3"/>
  </w:style>
  <w:style w:type="character" w:styleId="a9">
    <w:name w:val="Strong"/>
    <w:basedOn w:val="a0"/>
    <w:uiPriority w:val="22"/>
    <w:qFormat/>
    <w:rsid w:val="00E836A3"/>
    <w:rPr>
      <w:b/>
      <w:bCs/>
    </w:rPr>
  </w:style>
  <w:style w:type="table" w:customStyle="1" w:styleId="4">
    <w:name w:val="Сетка таблицы4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836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36A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8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36A3"/>
    <w:rPr>
      <w:rFonts w:ascii="Tahoma" w:hAnsi="Tahoma" w:cs="Tahoma"/>
      <w:sz w:val="16"/>
      <w:szCs w:val="16"/>
    </w:rPr>
  </w:style>
  <w:style w:type="table" w:customStyle="1" w:styleId="41">
    <w:name w:val="Сетка таблицы41"/>
    <w:basedOn w:val="a1"/>
    <w:uiPriority w:val="59"/>
    <w:rsid w:val="00E836A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E83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E836A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E836A3"/>
  </w:style>
  <w:style w:type="paragraph" w:styleId="ae">
    <w:name w:val="footnote text"/>
    <w:basedOn w:val="a"/>
    <w:link w:val="af"/>
    <w:uiPriority w:val="99"/>
    <w:semiHidden/>
    <w:unhideWhenUsed/>
    <w:rsid w:val="00E836A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36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83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блок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C7-47DF-96F9-88D55341B78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C7-47DF-96F9-88D55341B78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C7-47DF-96F9-88D55341B78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FC7-47DF-96F9-88D55341B78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FC7-47DF-96F9-88D55341B78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FC7-47DF-96F9-88D55341B78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FC7-47DF-96F9-88D55341B7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Уличные театры</c:v>
                </c:pt>
                <c:pt idx="1">
                  <c:v>Творческое саморазвитие</c:v>
                </c:pt>
                <c:pt idx="2">
                  <c:v>Танцы</c:v>
                </c:pt>
                <c:pt idx="3">
                  <c:v>Вокал</c:v>
                </c:pt>
                <c:pt idx="4">
                  <c:v>Декораторы</c:v>
                </c:pt>
                <c:pt idx="5">
                  <c:v>Актерское мастерство </c:v>
                </c:pt>
                <c:pt idx="6">
                  <c:v>Цирковое искусство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106</c:v>
                </c:pt>
                <c:pt idx="1">
                  <c:v>14</c:v>
                </c:pt>
                <c:pt idx="2">
                  <c:v>21</c:v>
                </c:pt>
                <c:pt idx="3">
                  <c:v>14</c:v>
                </c:pt>
                <c:pt idx="4">
                  <c:v>10</c:v>
                </c:pt>
                <c:pt idx="5">
                  <c:v>21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FC7-47DF-96F9-88D55341B78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7109</Words>
  <Characters>40527</Characters>
  <Application>Microsoft Office Word</Application>
  <DocSecurity>0</DocSecurity>
  <Lines>337</Lines>
  <Paragraphs>95</Paragraphs>
  <ScaleCrop>false</ScaleCrop>
  <Company>Krokoz™</Company>
  <LinksUpToDate>false</LinksUpToDate>
  <CharactersWithSpaces>47541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2023-08-15T05:35:00Z</dcterms:modified>
</cp:coreProperties>
</file>