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E8" w:rsidRPr="007F5636" w:rsidRDefault="00425CE8" w:rsidP="007F5636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«</w:t>
      </w:r>
      <w:proofErr w:type="spellStart"/>
      <w:r w:rsidR="007F5636" w:rsidRPr="007F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Бонивур</w:t>
      </w:r>
      <w:proofErr w:type="spellEnd"/>
      <w:r w:rsidR="007F5636" w:rsidRPr="007F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F5636" w:rsidRPr="007F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</w:t>
      </w:r>
      <w:proofErr w:type="gramEnd"/>
      <w:r w:rsidRPr="007F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F5636" w:rsidRPr="007F5636" w:rsidRDefault="007F5636" w:rsidP="007F5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36">
        <w:rPr>
          <w:rFonts w:ascii="Times New Roman" w:eastAsia="Calibri" w:hAnsi="Times New Roman" w:cs="Times New Roman"/>
          <w:spacing w:val="4"/>
          <w:sz w:val="28"/>
          <w:szCs w:val="28"/>
        </w:rPr>
        <w:t>Программа краевой профильной смены «</w:t>
      </w:r>
      <w:proofErr w:type="spellStart"/>
      <w:r w:rsidRPr="007F5636">
        <w:rPr>
          <w:rFonts w:ascii="Times New Roman" w:eastAsia="Times New Roman" w:hAnsi="Times New Roman" w:cs="Times New Roman"/>
          <w:sz w:val="28"/>
          <w:szCs w:val="28"/>
        </w:rPr>
        <w:t>Бонивур</w:t>
      </w:r>
      <w:proofErr w:type="spellEnd"/>
      <w:r w:rsidRPr="007F5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F5636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proofErr w:type="gramEnd"/>
      <w:r w:rsidRPr="007F5636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» </w:t>
      </w:r>
      <w:r w:rsidRPr="007F5636">
        <w:rPr>
          <w:rFonts w:ascii="Times New Roman" w:eastAsia="Calibri" w:hAnsi="Times New Roman" w:cs="Times New Roman"/>
          <w:sz w:val="28"/>
          <w:szCs w:val="28"/>
        </w:rPr>
        <w:t>направлена на организацию активного отдыха детей посредством включения участников смены в развивающую и культурно-досуговую деятельность. Одной из задач современного воспитания является формирование здорового образа жизни у детей через приобщение их к спортивной деятельности.</w:t>
      </w:r>
    </w:p>
    <w:p w:rsidR="00425CE8" w:rsidRPr="007F5636" w:rsidRDefault="007F5636" w:rsidP="007F5636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36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      Краевая профильная смена «</w:t>
      </w:r>
      <w:proofErr w:type="spellStart"/>
      <w:r w:rsidRPr="007F5636">
        <w:rPr>
          <w:rFonts w:ascii="Times New Roman" w:eastAsia="Calibri" w:hAnsi="Times New Roman" w:cs="Times New Roman"/>
          <w:spacing w:val="4"/>
          <w:sz w:val="28"/>
          <w:szCs w:val="28"/>
        </w:rPr>
        <w:t>Бонивур</w:t>
      </w:r>
      <w:proofErr w:type="spellEnd"/>
      <w:r w:rsidRPr="007F5636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Спортивный» — это спортивный вызов, во время которого каждый из участников сможет развить свои морально-волевые и физические качества, принять участие в соревнованиях по одному из спортивных направлений и стать частью большой и дружной спортивной команды.</w:t>
      </w:r>
    </w:p>
    <w:p w:rsidR="00425CE8" w:rsidRPr="007F5636" w:rsidRDefault="00425CE8" w:rsidP="007F5636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7F563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Актуальность программы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36">
        <w:rPr>
          <w:rFonts w:ascii="Times New Roman" w:eastAsia="Calibri" w:hAnsi="Times New Roman" w:cs="Times New Roman"/>
          <w:sz w:val="28"/>
          <w:szCs w:val="28"/>
        </w:rPr>
        <w:t xml:space="preserve">Спорт и здоровый образ жизни являются ключевыми направлениями развития как для общества в целом, так и для каждого ребенка в отдельности. 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36">
        <w:rPr>
          <w:rFonts w:ascii="Times New Roman" w:eastAsia="Calibri" w:hAnsi="Times New Roman" w:cs="Times New Roman"/>
          <w:sz w:val="28"/>
          <w:szCs w:val="28"/>
        </w:rPr>
        <w:t>Раннее приобщение к спорту не только укрепляет здоровье и повышает иммунитет, но и формирует у детей важные качества, такие как дисциплина, выдержка, целеустремленность. Спорт может стать любимым хобби, которое сопровождает человека всю жизнь, или же превратиться в главное увлечение, открывая путь к профессиональному спорту, достижению высоких результатов и спортивному успеху.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36">
        <w:rPr>
          <w:rFonts w:ascii="Times New Roman" w:eastAsia="Calibri" w:hAnsi="Times New Roman" w:cs="Times New Roman"/>
          <w:sz w:val="28"/>
          <w:szCs w:val="28"/>
        </w:rPr>
        <w:t>Президент России - Владимир Владимирович Путин - неоднократно подчеркивал, что спорт занимает особое место в стране. Хабаровский край является спортивным регионом, воспитавшим множество талантливых спортсменов. В области развивается массовый, любительский и профессиональный спорт, действуют спортивные школы и реализуются спортивные проекты для детей и молодежи. Хабаровский край известен своей спортивной инфраструктурой, командами и успешными спортсменами, которые делают его имя известным в стране и за ее пределами.</w:t>
      </w:r>
    </w:p>
    <w:p w:rsidR="00425CE8" w:rsidRPr="007F5636" w:rsidRDefault="007F5636" w:rsidP="007F56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36">
        <w:rPr>
          <w:rFonts w:ascii="Times New Roman" w:eastAsia="Calibri" w:hAnsi="Times New Roman" w:cs="Times New Roman"/>
          <w:sz w:val="28"/>
          <w:szCs w:val="28"/>
        </w:rPr>
        <w:t>Программа краевой профильной смены «</w:t>
      </w:r>
      <w:proofErr w:type="spellStart"/>
      <w:r w:rsidRPr="007F5636">
        <w:rPr>
          <w:rFonts w:ascii="Times New Roman" w:eastAsia="Calibri" w:hAnsi="Times New Roman" w:cs="Times New Roman"/>
          <w:sz w:val="28"/>
          <w:szCs w:val="28"/>
        </w:rPr>
        <w:t>Бонивур</w:t>
      </w:r>
      <w:proofErr w:type="spellEnd"/>
      <w:r w:rsidRPr="007F56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F5636">
        <w:rPr>
          <w:rFonts w:ascii="Times New Roman" w:eastAsia="Calibri" w:hAnsi="Times New Roman" w:cs="Times New Roman"/>
          <w:sz w:val="28"/>
          <w:szCs w:val="28"/>
        </w:rPr>
        <w:t>Спортивный</w:t>
      </w:r>
      <w:proofErr w:type="gramEnd"/>
      <w:r w:rsidRPr="007F5636">
        <w:rPr>
          <w:rFonts w:ascii="Times New Roman" w:eastAsia="Calibri" w:hAnsi="Times New Roman" w:cs="Times New Roman"/>
          <w:sz w:val="28"/>
          <w:szCs w:val="28"/>
        </w:rPr>
        <w:t xml:space="preserve">», способствующая развитию спорта в Хабаровском крае, является актуальным и необходимым элементом сбалансированного отдыха детей и подростков. Она позволяет им не только развлечься, но и укрепить здоровье, развить физические качества, научиться работать в команде, познакомит с разными видами спорта и, возможно, поможет найти свое любимое увлечение. </w:t>
      </w:r>
    </w:p>
    <w:p w:rsidR="00425CE8" w:rsidRPr="007F5636" w:rsidRDefault="00425CE8" w:rsidP="007F5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  <w:proofErr w:type="gramStart"/>
      <w:r w:rsidR="007F5636" w:rsidRPr="007F5636">
        <w:rPr>
          <w:rFonts w:ascii="Times New Roman" w:eastAsia="Times New Roman" w:hAnsi="Times New Roman"/>
          <w:sz w:val="28"/>
          <w:szCs w:val="28"/>
        </w:rPr>
        <w:t>Программа ориентирована на обучающихся 12-17 лет со всех территорий Хабаровского края без требований к специальной подготовке.</w:t>
      </w:r>
      <w:proofErr w:type="gramEnd"/>
      <w:r w:rsidR="007F5636" w:rsidRPr="007F5636">
        <w:rPr>
          <w:rFonts w:ascii="Times New Roman" w:eastAsia="Times New Roman" w:hAnsi="Times New Roman"/>
          <w:sz w:val="28"/>
          <w:szCs w:val="28"/>
        </w:rPr>
        <w:t xml:space="preserve"> Программа не имеет ограничений для участия в ней детей-сирот, детей, оставшихся без попечения родителей и оказавшихся в трудной жизненной ситуации.</w:t>
      </w:r>
    </w:p>
    <w:p w:rsidR="00425CE8" w:rsidRPr="007F5636" w:rsidRDefault="00425CE8" w:rsidP="007F563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цель</w:t>
      </w:r>
      <w:r w:rsidRPr="007F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F5636" w:rsidRPr="007F5636">
        <w:rPr>
          <w:rFonts w:ascii="Times New Roman" w:hAnsi="Times New Roman"/>
          <w:sz w:val="28"/>
          <w:szCs w:val="28"/>
        </w:rPr>
        <w:t>Создание благоприятных условий для организованного летнего отдыха, оздоровления и познавательной деятельности детей с целью расширения знаний о физической культуре и спорте через игровой компонент смены.</w:t>
      </w:r>
    </w:p>
    <w:p w:rsidR="00425CE8" w:rsidRPr="007F5636" w:rsidRDefault="00425CE8" w:rsidP="007F56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программы: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7F56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Метапредметные</w:t>
      </w:r>
      <w:proofErr w:type="spellEnd"/>
      <w:r w:rsidRPr="007F56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</w:t>
      </w:r>
    </w:p>
    <w:p w:rsidR="007F5636" w:rsidRPr="007F5636" w:rsidRDefault="007F5636" w:rsidP="007F5636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sz w:val="28"/>
          <w:szCs w:val="28"/>
        </w:rPr>
        <w:t>создать благоприятную атмосферу для полноценного активного и здорового отдыха детей через организацию физкультурно-спортивной деятельности, спортивно-образовательных, профилактических и досуговых мероприятий, направленных на активный отдых и оздоровление обучающихся;</w:t>
      </w:r>
    </w:p>
    <w:p w:rsidR="007F5636" w:rsidRPr="007F5636" w:rsidRDefault="007F5636" w:rsidP="007F5636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sz w:val="28"/>
          <w:szCs w:val="28"/>
        </w:rPr>
        <w:t>способствовать максимальной самореализации и раскрытию способностей участников;</w:t>
      </w:r>
    </w:p>
    <w:p w:rsidR="007F5636" w:rsidRPr="007F5636" w:rsidRDefault="007F5636" w:rsidP="007F5636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sz w:val="28"/>
          <w:szCs w:val="28"/>
        </w:rPr>
        <w:t xml:space="preserve">развивать познавательные компетенции </w:t>
      </w:r>
      <w:proofErr w:type="gramStart"/>
      <w:r w:rsidRPr="007F563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F5636">
        <w:rPr>
          <w:rFonts w:ascii="Times New Roman" w:eastAsia="Times New Roman" w:hAnsi="Times New Roman" w:cs="Times New Roman"/>
          <w:sz w:val="28"/>
          <w:szCs w:val="28"/>
        </w:rPr>
        <w:t xml:space="preserve"> (способность воспринимать информацию, определять цели, планировать действия);</w:t>
      </w:r>
    </w:p>
    <w:p w:rsidR="007F5636" w:rsidRPr="007F5636" w:rsidRDefault="007F5636" w:rsidP="007F563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36">
        <w:rPr>
          <w:rFonts w:ascii="Times New Roman" w:eastAsia="Times New Roman" w:hAnsi="Times New Roman" w:cs="Times New Roman"/>
          <w:sz w:val="28"/>
          <w:szCs w:val="28"/>
        </w:rPr>
        <w:t>развить творческие способности, эмоциональную сферу, воображение, фантазию ребенка.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Личностные:</w:t>
      </w:r>
    </w:p>
    <w:p w:rsidR="007F5636" w:rsidRPr="007F5636" w:rsidRDefault="007F5636" w:rsidP="007F5636">
      <w:pPr>
        <w:shd w:val="clear" w:color="auto" w:fill="FFFFFF" w:themeFill="background1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F56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способствовать развитию лидерских компетенций обучающихся;</w:t>
      </w:r>
    </w:p>
    <w:p w:rsidR="007F5636" w:rsidRPr="007F5636" w:rsidRDefault="007F5636" w:rsidP="007F5636">
      <w:pPr>
        <w:shd w:val="clear" w:color="auto" w:fill="FFFFFF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навыков коммуникации и межличностного общения обучающихся;</w:t>
      </w:r>
    </w:p>
    <w:p w:rsidR="007F5636" w:rsidRPr="007F5636" w:rsidRDefault="007F5636" w:rsidP="007F5636">
      <w:p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формированию мотивации для саморазвития </w:t>
      </w:r>
      <w:proofErr w:type="gramStart"/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5CE8" w:rsidRPr="007F5636" w:rsidRDefault="007F5636" w:rsidP="007F5636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сформировать представление </w:t>
      </w:r>
      <w:proofErr w:type="gramStart"/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дальнейшем профессиональном становлении в области спорта на Дальнем Востоке и в России.</w:t>
      </w:r>
    </w:p>
    <w:p w:rsidR="00425CE8" w:rsidRPr="007F5636" w:rsidRDefault="00425CE8" w:rsidP="007F5636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7F5636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7F5636" w:rsidRPr="007F5636" w:rsidRDefault="007F5636" w:rsidP="007F56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смены погрузятся в спортивное пространство, в котором они получат опыт ведения активного образа жизни и регулярных занятий физической культурой и спортом. 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целью и задачами программы произойдут следующие результативные изменения.</w:t>
      </w:r>
    </w:p>
    <w:p w:rsidR="007F5636" w:rsidRPr="007F5636" w:rsidRDefault="007F5636" w:rsidP="007F563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F5636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7F563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F5636" w:rsidRPr="007F5636" w:rsidRDefault="007F5636" w:rsidP="007F5636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sz w:val="28"/>
          <w:szCs w:val="28"/>
        </w:rPr>
        <w:t>дети получили полноценный активный и здоровый отдых через организацию физкультурно-спортивной деятельности, спортивно-образовательных, профилактических и досуговых мероприятий, направленных на активный отдых и оздоровление обучающихся;</w:t>
      </w:r>
    </w:p>
    <w:p w:rsidR="007F5636" w:rsidRPr="007F5636" w:rsidRDefault="007F5636" w:rsidP="007F5636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sz w:val="28"/>
          <w:szCs w:val="28"/>
        </w:rPr>
        <w:t>обучающиеся проявляют максимальную самореализацию,  раскрыли свои способности;</w:t>
      </w:r>
    </w:p>
    <w:p w:rsidR="007F5636" w:rsidRPr="007F5636" w:rsidRDefault="007F5636" w:rsidP="007F5636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sz w:val="28"/>
          <w:szCs w:val="28"/>
        </w:rPr>
        <w:t xml:space="preserve">развили познавательные компетенции </w:t>
      </w:r>
      <w:proofErr w:type="gramStart"/>
      <w:r w:rsidRPr="007F563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F5636">
        <w:rPr>
          <w:rFonts w:ascii="Times New Roman" w:eastAsia="Times New Roman" w:hAnsi="Times New Roman" w:cs="Times New Roman"/>
          <w:sz w:val="28"/>
          <w:szCs w:val="28"/>
        </w:rPr>
        <w:t xml:space="preserve"> (способность воспринимать информацию, определять цели, планировать действия);</w:t>
      </w:r>
    </w:p>
    <w:p w:rsidR="007F5636" w:rsidRPr="007F5636" w:rsidRDefault="007F5636" w:rsidP="007F563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36">
        <w:rPr>
          <w:rFonts w:ascii="Times New Roman" w:eastAsia="Times New Roman" w:hAnsi="Times New Roman" w:cs="Times New Roman"/>
          <w:sz w:val="28"/>
          <w:szCs w:val="28"/>
        </w:rPr>
        <w:t>развили творческие способности, эмоциональную сферу, воображение, фантазию ребенка.</w:t>
      </w:r>
    </w:p>
    <w:p w:rsidR="007F5636" w:rsidRPr="007F5636" w:rsidRDefault="007F5636" w:rsidP="007F563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5636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:rsidR="007F5636" w:rsidRPr="007F5636" w:rsidRDefault="007F5636" w:rsidP="007F5636">
      <w:pPr>
        <w:shd w:val="clear" w:color="auto" w:fill="FFFFFF" w:themeFill="background1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развиты лидерские компетенции </w:t>
      </w:r>
      <w:proofErr w:type="gramStart"/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5636" w:rsidRPr="007F5636" w:rsidRDefault="007F5636" w:rsidP="007F5636">
      <w:pPr>
        <w:shd w:val="clear" w:color="auto" w:fill="FFFFFF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развиты навыки коммуникации и межличностного общения </w:t>
      </w:r>
      <w:proofErr w:type="gramStart"/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5636" w:rsidRPr="007F5636" w:rsidRDefault="007F5636" w:rsidP="007F5636">
      <w:pPr>
        <w:shd w:val="clear" w:color="auto" w:fill="FFFFFF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сформирована мотивация для саморазвития </w:t>
      </w:r>
      <w:proofErr w:type="gramStart"/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5636" w:rsidRPr="007F5636" w:rsidRDefault="007F5636" w:rsidP="007F5636">
      <w:pPr>
        <w:spacing w:after="0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сформировано представление </w:t>
      </w:r>
      <w:proofErr w:type="gramStart"/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F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дальнейшем профессиональном становлении в области спорта на Дальнем Востоке и в России.</w:t>
      </w:r>
    </w:p>
    <w:p w:rsidR="00A83097" w:rsidRDefault="006D3DC2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Pr="007F5636" w:rsidRDefault="007F5636" w:rsidP="007F563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CB052BB" wp14:editId="63627A31">
            <wp:extent cx="5939380" cy="92678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6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636" w:rsidRPr="007F5636" w:rsidRDefault="007F5636" w:rsidP="007F563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36" w:rsidRPr="007F5636" w:rsidRDefault="007F5636" w:rsidP="007F563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7F5636" w:rsidRPr="007F5636" w:rsidRDefault="007F5636" w:rsidP="007F563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F5636" w:rsidRPr="007F5636" w:rsidRDefault="007F5636" w:rsidP="007F5636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Информационная карта программы</w:t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 xml:space="preserve"> </w:t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Комплекс основных характеристик программы</w:t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</w:t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2.1. Пояснительная записка </w:t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2.2. Целевой раздел программы </w:t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Механизм реализации программы </w:t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3.1 Игровая модель смены </w:t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dotted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3.2. Словарь смены </w:t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3.3. Система мотивации и стимулирования участников программы (отрядный рейтинг и личностный)</w:t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3.4. Система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</w:rPr>
        <w:t>соуправления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</w:t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3.5. Основные методы, технологии, принципы обучения и воспитания, используемые программе </w:t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dotted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</w:t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7F5636">
        <w:rPr>
          <w:rFonts w:ascii="Times New Roman" w:eastAsia="Times New Roman" w:hAnsi="Times New Roman" w:cs="Times New Roman"/>
          <w:sz w:val="24"/>
          <w:szCs w:val="24"/>
        </w:rPr>
        <w:t>Обучающее</w:t>
      </w:r>
      <w:proofErr w:type="gramEnd"/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 направления </w:t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4.2. Воспитательное направление деятельности </w:t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</w:rPr>
        <w:t>Валеологическое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деятельности </w:t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Логика развития смены</w:t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</w:t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 организационно-педагогических условий 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Материально-техническое обеспечение 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Кадровое обеспечение 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Комплексно-методическое обеспечение программы 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 Возможные риски 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результативности и качества программы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литературы 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7F56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7F5636" w:rsidRPr="007F5636" w:rsidRDefault="007F5636" w:rsidP="007F5636">
      <w:pPr>
        <w:numPr>
          <w:ilvl w:val="0"/>
          <w:numId w:val="7"/>
        </w:num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Информационная карта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801"/>
      </w:tblGrid>
      <w:tr w:rsidR="007F5636" w:rsidRPr="007F5636" w:rsidTr="00D8365C">
        <w:trPr>
          <w:trHeight w:val="6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краевой профильной смены «</w:t>
            </w:r>
            <w:proofErr w:type="spellStart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Бонивур</w:t>
            </w:r>
            <w:proofErr w:type="spellEnd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5636" w:rsidRPr="007F5636" w:rsidTr="00D8365C">
        <w:trPr>
          <w:trHeight w:val="52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7F5636" w:rsidRPr="007F5636" w:rsidTr="00D8365C">
        <w:trPr>
          <w:trHeight w:val="49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ориентирована на обучающихся 12-17 лет со всех территорий Хабаровского края без требований к специальной подготовке.</w:t>
            </w:r>
            <w:proofErr w:type="gramEnd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не имеет ограничений для участия в ней детей-сирот, детей, оставшихся без попечения родителей и оказавшихся в трудной жизненной ситуации.</w:t>
            </w:r>
          </w:p>
        </w:tc>
      </w:tr>
      <w:tr w:rsidR="007F5636" w:rsidRPr="007F5636" w:rsidTr="00D8365C">
        <w:trPr>
          <w:trHeight w:val="407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Аннотация </w:t>
            </w:r>
          </w:p>
          <w:p w:rsidR="007F5636" w:rsidRPr="007F5636" w:rsidRDefault="007F5636" w:rsidP="007F5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36" w:rsidRPr="007F5636" w:rsidRDefault="007F5636" w:rsidP="007F56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       Программа краевой профильной смены «</w:t>
            </w:r>
            <w:proofErr w:type="spellStart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Бонивур</w:t>
            </w:r>
            <w:proofErr w:type="spellEnd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7F5636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» </w:t>
            </w: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направлена на организацию активного отдыха детей посредством включения участников смены в развивающую и культурно-досуговую деятельность. Одной из задач современного воспитания является формирование здорового образа жизни у детей через приобщение их к спортивной деятельности.</w:t>
            </w:r>
          </w:p>
          <w:p w:rsidR="007F5636" w:rsidRPr="007F5636" w:rsidRDefault="007F5636" w:rsidP="007F56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7F5636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      Краевая профильная смена «</w:t>
            </w:r>
            <w:proofErr w:type="spellStart"/>
            <w:r w:rsidRPr="007F5636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Бонивур</w:t>
            </w:r>
            <w:proofErr w:type="spellEnd"/>
            <w:r w:rsidRPr="007F5636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Спортивный» — это спортивный вызов, во время которого каждый из участников сможет развить свои морально-волевые и физические качества, принять участие в соревнованиях по одному из спортивных направлений и стать частью большой и дружной спортивной команды.</w:t>
            </w:r>
          </w:p>
        </w:tc>
      </w:tr>
      <w:tr w:rsidR="007F5636" w:rsidRPr="007F5636" w:rsidTr="00D8365C">
        <w:trPr>
          <w:trHeight w:val="136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условий для организованного летнего отдыха, оздоровления и познавательной деятельности детей с целью расширения знаний о физической культуре и спорте через игровой компонент смены.</w:t>
            </w:r>
          </w:p>
        </w:tc>
      </w:tr>
      <w:tr w:rsidR="007F5636" w:rsidRPr="007F5636" w:rsidTr="00D8365C">
        <w:trPr>
          <w:trHeight w:val="69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7F56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F56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: </w:t>
            </w:r>
          </w:p>
          <w:p w:rsidR="007F5636" w:rsidRPr="007F5636" w:rsidRDefault="007F5636" w:rsidP="007F56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благоприятную атмосферу для полноценного активного и здорового отдыха детей через организацию физкультурно-спортивной деятельности, спортивно-образовательных, профилактических и досуговых мероприятий, направленных на активный отдых и оздоровление обучающихся;</w:t>
            </w:r>
          </w:p>
          <w:p w:rsidR="007F5636" w:rsidRPr="007F5636" w:rsidRDefault="007F5636" w:rsidP="007F56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максимальной самореализации и раскрытию способностей участников;</w:t>
            </w:r>
          </w:p>
          <w:p w:rsidR="007F5636" w:rsidRPr="007F5636" w:rsidRDefault="007F5636" w:rsidP="007F56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познавательные компетенции </w:t>
            </w:r>
            <w:proofErr w:type="gramStart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(способность воспринимать информацию, определять цели, планировать действия);</w:t>
            </w:r>
          </w:p>
          <w:p w:rsidR="007F5636" w:rsidRPr="007F5636" w:rsidRDefault="007F5636" w:rsidP="007F56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творческие способности, эмоциональную сферу, воображение, фантазию ребенка.</w:t>
            </w:r>
          </w:p>
          <w:p w:rsidR="007F5636" w:rsidRPr="007F5636" w:rsidRDefault="007F5636" w:rsidP="007F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Личностные:</w:t>
            </w:r>
          </w:p>
          <w:p w:rsidR="007F5636" w:rsidRPr="007F5636" w:rsidRDefault="007F5636" w:rsidP="007F56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F56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способствовать развитию лидерских компетенций обучающихся;</w:t>
            </w:r>
          </w:p>
          <w:p w:rsidR="007F5636" w:rsidRPr="007F5636" w:rsidRDefault="007F5636" w:rsidP="007F563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способствовать развитию навыков коммуникации и межличностного общения обучающихся;</w:t>
            </w:r>
          </w:p>
          <w:p w:rsidR="007F5636" w:rsidRPr="007F5636" w:rsidRDefault="007F5636" w:rsidP="007F56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способствовать формированию мотивации для саморазвития </w:t>
            </w:r>
            <w:proofErr w:type="gramStart"/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F5636" w:rsidRPr="007F5636" w:rsidRDefault="007F5636" w:rsidP="007F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сформировать представление </w:t>
            </w:r>
            <w:proofErr w:type="gramStart"/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дальнейшем профессиональном становлении в области спорта на Дальнем Востоке и в России.</w:t>
            </w:r>
          </w:p>
        </w:tc>
      </w:tr>
      <w:tr w:rsidR="007F5636" w:rsidRPr="007F5636" w:rsidTr="00D8365C">
        <w:trPr>
          <w:trHeight w:val="7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смены погрузятся в спортивное пространство, в котором они получат опыт ведения активного образа жизни и регулярных занятий физической культурой и спортом. </w:t>
            </w:r>
          </w:p>
          <w:p w:rsidR="007F5636" w:rsidRPr="007F5636" w:rsidRDefault="007F5636" w:rsidP="007F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целью и задачами программы произойдут следующие результативные изменения.</w:t>
            </w:r>
          </w:p>
          <w:p w:rsidR="007F5636" w:rsidRPr="007F5636" w:rsidRDefault="007F5636" w:rsidP="007F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56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7F56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7F5636" w:rsidRPr="007F5636" w:rsidRDefault="007F5636" w:rsidP="007F56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получили полноценный активный и здоровый отдых через организацию физкультурно-спортивной деятельности, спортивно-образовательных, профилактических и досуговых мероприятий, направленных на активный отдых и оздоровление обучающихся;</w:t>
            </w:r>
          </w:p>
          <w:p w:rsidR="007F5636" w:rsidRPr="007F5636" w:rsidRDefault="007F5636" w:rsidP="007F56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проявляют максимальную самореализацию,  раскрыли свои способности;</w:t>
            </w:r>
          </w:p>
          <w:p w:rsidR="007F5636" w:rsidRPr="007F5636" w:rsidRDefault="007F5636" w:rsidP="007F56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развили познавательные компетенции </w:t>
            </w:r>
            <w:proofErr w:type="gramStart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(способность воспринимать информацию, определять цели, планировать действия);</w:t>
            </w:r>
          </w:p>
          <w:p w:rsidR="007F5636" w:rsidRPr="007F5636" w:rsidRDefault="007F5636" w:rsidP="007F56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развили творческие способности, эмоциональную сферу, воображение, фантазию ребенка.</w:t>
            </w:r>
          </w:p>
          <w:p w:rsidR="007F5636" w:rsidRPr="007F5636" w:rsidRDefault="007F5636" w:rsidP="007F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7F5636" w:rsidRPr="007F5636" w:rsidRDefault="007F5636" w:rsidP="007F56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развиты лидерские компетенции </w:t>
            </w:r>
            <w:proofErr w:type="gramStart"/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F5636" w:rsidRPr="007F5636" w:rsidRDefault="007F5636" w:rsidP="007F563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развиты навыки коммуникации и межличностного общения </w:t>
            </w:r>
            <w:proofErr w:type="gramStart"/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F5636" w:rsidRPr="007F5636" w:rsidRDefault="007F5636" w:rsidP="007F563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сформирована мотивация для саморазвития </w:t>
            </w:r>
            <w:proofErr w:type="gramStart"/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F5636" w:rsidRPr="007F5636" w:rsidRDefault="007F5636" w:rsidP="007F5636">
            <w:pPr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сформировано представление </w:t>
            </w:r>
            <w:proofErr w:type="gramStart"/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5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дальнейшем профессиональном становлении в области спорта на Дальнем Востоке и в России.</w:t>
            </w: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636" w:rsidRPr="007F5636" w:rsidTr="00D8365C">
        <w:trPr>
          <w:trHeight w:val="44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участников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человек</w:t>
            </w:r>
          </w:p>
        </w:tc>
      </w:tr>
      <w:tr w:rsidR="007F5636" w:rsidRPr="007F5636" w:rsidTr="00D8365C">
        <w:trPr>
          <w:trHeight w:val="40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F5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Сроки проведения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- 08 июля 2024 года</w:t>
            </w:r>
          </w:p>
        </w:tc>
      </w:tr>
      <w:tr w:rsidR="007F5636" w:rsidRPr="007F5636" w:rsidTr="00D8365C">
        <w:trPr>
          <w:trHeight w:val="40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F5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10 дней</w:t>
            </w:r>
          </w:p>
        </w:tc>
      </w:tr>
      <w:tr w:rsidR="007F5636" w:rsidRPr="007F5636" w:rsidTr="00D8365C">
        <w:trPr>
          <w:trHeight w:val="40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F5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Хабаровский край, район им.  Лазо, </w:t>
            </w:r>
            <w:proofErr w:type="spellStart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Переяславка - дружина им. </w:t>
            </w:r>
            <w:proofErr w:type="spellStart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Бонивура</w:t>
            </w:r>
            <w:proofErr w:type="spellEnd"/>
          </w:p>
        </w:tc>
      </w:tr>
      <w:tr w:rsidR="007F5636" w:rsidRPr="007F5636" w:rsidTr="00D8365C">
        <w:trPr>
          <w:trHeight w:val="40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F5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исполнителя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682910, Хабаровский край, район имени Лазо, рабочий поселок Переяславка, улица Северо-Заводская, дом 7</w:t>
            </w:r>
          </w:p>
        </w:tc>
      </w:tr>
      <w:tr w:rsidR="007F5636" w:rsidRPr="007F5636" w:rsidTr="00D8365C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F5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Руководитель</w:t>
            </w:r>
          </w:p>
          <w:p w:rsidR="007F5636" w:rsidRPr="007F5636" w:rsidRDefault="007F5636" w:rsidP="007F563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 Никита Алексеевич – вожатый отдела воспитательной работы</w:t>
            </w:r>
          </w:p>
        </w:tc>
      </w:tr>
    </w:tbl>
    <w:p w:rsidR="007F5636" w:rsidRPr="007F5636" w:rsidRDefault="007F5636" w:rsidP="007F56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7F5636">
        <w:rPr>
          <w:rFonts w:ascii="Calibri" w:eastAsia="Calibri" w:hAnsi="Calibri" w:cs="Times New Roman"/>
          <w:sz w:val="24"/>
          <w:szCs w:val="24"/>
        </w:rPr>
        <w:t xml:space="preserve"> </w:t>
      </w:r>
      <w:r w:rsidRPr="007F5636">
        <w:rPr>
          <w:rFonts w:ascii="Times New Roman" w:eastAsia="Calibri" w:hAnsi="Times New Roman" w:cs="Times New Roman"/>
          <w:b/>
          <w:sz w:val="24"/>
          <w:szCs w:val="24"/>
        </w:rPr>
        <w:t>КОМПЛЕКС ОСНОВНЫХ ХАРАКТЕРИСТИК ПРОГРАММЫ</w:t>
      </w:r>
      <w:r w:rsidRPr="007F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Пояснительная записка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5636">
        <w:rPr>
          <w:rFonts w:ascii="Times New Roman" w:hAnsi="Times New Roman" w:cs="Times New Roman"/>
          <w:b/>
          <w:sz w:val="24"/>
          <w:szCs w:val="24"/>
        </w:rPr>
        <w:t>Нормативное обеспечение</w:t>
      </w:r>
      <w:r w:rsidRPr="007F5636">
        <w:rPr>
          <w:rFonts w:ascii="Times New Roman" w:hAnsi="Times New Roman" w:cs="Times New Roman"/>
          <w:sz w:val="24"/>
          <w:szCs w:val="24"/>
        </w:rPr>
        <w:t>. При разработке программы авторы брали за основу следующие документы:</w:t>
      </w:r>
    </w:p>
    <w:p w:rsidR="007F5636" w:rsidRPr="007F5636" w:rsidRDefault="007F5636" w:rsidP="007F5636">
      <w:pPr>
        <w:numPr>
          <w:ilvl w:val="0"/>
          <w:numId w:val="9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N 273-ФЗ (ред. от 30.04.2021) «Об образовании в Российской Федерации»;</w:t>
      </w:r>
    </w:p>
    <w:p w:rsidR="007F5636" w:rsidRPr="007F5636" w:rsidRDefault="007F5636" w:rsidP="007F5636">
      <w:pPr>
        <w:numPr>
          <w:ilvl w:val="0"/>
          <w:numId w:val="9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F5636" w:rsidRPr="007F5636" w:rsidRDefault="007F5636" w:rsidP="007F5636">
      <w:pPr>
        <w:numPr>
          <w:ilvl w:val="0"/>
          <w:numId w:val="9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Национальный стандарт Российской Федерации ГОСТ </w:t>
      </w:r>
      <w:proofErr w:type="gram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52887-2018 «Услуги детям в организациях отдыха и оздоровления», утвержденный приказом </w:t>
      </w:r>
      <w:proofErr w:type="spell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Росстандарта</w:t>
      </w:r>
      <w:proofErr w:type="spell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июля 2018 г. N 444-ст.;</w:t>
      </w:r>
    </w:p>
    <w:p w:rsidR="007F5636" w:rsidRPr="007F5636" w:rsidRDefault="007F5636" w:rsidP="007F5636">
      <w:pPr>
        <w:numPr>
          <w:ilvl w:val="0"/>
          <w:numId w:val="9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09.11.2018 N 196 (ред. от 30.09.2020)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F5636" w:rsidRPr="007F5636" w:rsidRDefault="007F5636" w:rsidP="007F5636">
      <w:pPr>
        <w:numPr>
          <w:ilvl w:val="0"/>
          <w:numId w:val="9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13.07.2017 N 656 «Об утверждении примерных положений об организации отдыха детей и их оздоровления»;</w:t>
      </w:r>
    </w:p>
    <w:p w:rsidR="007F5636" w:rsidRPr="007F5636" w:rsidRDefault="007F5636" w:rsidP="007F5636">
      <w:pPr>
        <w:tabs>
          <w:tab w:val="left" w:pos="993"/>
        </w:tabs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6.  Приказ КГБНОУ КДЦ «Созвездие» от 24. 12.2020г. «Об утверждении Программы развития учреждения на 2021-2025гг.»;</w:t>
      </w:r>
    </w:p>
    <w:p w:rsidR="007F5636" w:rsidRPr="007F5636" w:rsidRDefault="007F5636" w:rsidP="007F5636">
      <w:pPr>
        <w:tabs>
          <w:tab w:val="left" w:pos="993"/>
        </w:tabs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7. Приказ КГБНОУ КДЦ «Созвездие» от 17.08.2021г. «Об утверждении Программы воспитания на 2021-2025 гг.»;</w:t>
      </w:r>
    </w:p>
    <w:p w:rsidR="007F5636" w:rsidRPr="007F5636" w:rsidRDefault="007F5636" w:rsidP="007F5636">
      <w:pPr>
        <w:tabs>
          <w:tab w:val="left" w:pos="993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8. Методические рекомендации:</w:t>
      </w:r>
    </w:p>
    <w:p w:rsidR="007F5636" w:rsidRPr="007F5636" w:rsidRDefault="007F5636" w:rsidP="007F5636">
      <w:pPr>
        <w:numPr>
          <w:ilvl w:val="1"/>
          <w:numId w:val="9"/>
        </w:numPr>
        <w:tabs>
          <w:tab w:val="left" w:pos="993"/>
          <w:tab w:val="left" w:pos="1134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«Рекомендации по порядку проведения смен в учреждениях отдыха и оздоровления детей и подростков» (Письмо </w:t>
      </w:r>
      <w:proofErr w:type="spell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31.03.2011 N 06-614 «О направлении рекомендаций»);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«Рекомендации по примерному содержанию образовательных программ, реализуемых в организациях, осуществляющих отдых и оздоровление детей» (Письмо </w:t>
      </w:r>
      <w:proofErr w:type="spell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01.04.2014 N 09-613 «О направлении методических рекомендаций»).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7F56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Актуальность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 xml:space="preserve">Спорт и здоровый образ жизни являются ключевыми направлениями развития как для общества в целом, так и для каждого ребенка в отдельности. 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Раннее приобщение к спорту не только укрепляет здоровье и повышает иммунитет, но и формирует у детей важные качества, такие как дисциплина, выдержка, целеустремленность. Спорт может стать любимым хобби, которое сопровождает человека всю жизнь, или же превратиться в главное увлечение, открывая путь к профессиональному спорту, достижению высоких результатов и спортивному успеху.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Президент России - Владимир Владимирович Путин - неоднократно подчеркивал, что спорт занимает особое место в стране. Хабаровский край является спортивным регионом, воспитавшим множество талантливых спортсменов. В области развивается массовый, любительский и профессиональный спорт, действуют спортивные школы и реализуются спортивные проекты для детей и молодежи. Хабаровский край известен своей спортивной инфраструктурой, командами и успешными спортсменами, которые делают его имя известным в стране и за ее пределами.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Программа краевой профильной смены «</w:t>
      </w:r>
      <w:proofErr w:type="spellStart"/>
      <w:r w:rsidRPr="007F5636">
        <w:rPr>
          <w:rFonts w:ascii="Times New Roman" w:eastAsia="Calibri" w:hAnsi="Times New Roman" w:cs="Times New Roman"/>
          <w:sz w:val="24"/>
          <w:szCs w:val="24"/>
        </w:rPr>
        <w:t>Бонивур</w:t>
      </w:r>
      <w:proofErr w:type="spellEnd"/>
      <w:r w:rsidRPr="007F5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F5636">
        <w:rPr>
          <w:rFonts w:ascii="Times New Roman" w:eastAsia="Calibri" w:hAnsi="Times New Roman" w:cs="Times New Roman"/>
          <w:sz w:val="24"/>
          <w:szCs w:val="24"/>
        </w:rPr>
        <w:t>Спортивный</w:t>
      </w:r>
      <w:proofErr w:type="gramEnd"/>
      <w:r w:rsidRPr="007F5636">
        <w:rPr>
          <w:rFonts w:ascii="Times New Roman" w:eastAsia="Calibri" w:hAnsi="Times New Roman" w:cs="Times New Roman"/>
          <w:sz w:val="24"/>
          <w:szCs w:val="24"/>
        </w:rPr>
        <w:t xml:space="preserve">», способствующая развитию спорта в Хабаровском крае, является актуальным и необходимым элементом сбалансированного отдыха детей и подростков. Она позволяет им не только развлечься, но и укрепить здоровье, развить физические качества, научиться работать в команде, познакомит с разными видами спорта и, возможно, поможет найти свое любимое увлечение. 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Новизна. 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комплексный подход к развитию физических качеств с использованием функциональных упражнений и нестандартного оборудования. Занятия проводятся в игровой и соревновательной форме, что делает их более интересными и мотивирующими для детей. Благодаря рейтинговой системе, дети имеют возможность отслеживать свой прогресс в физкультурно-спортивной деятельности, ставить новые цели и получать поощрение за достижения. Программа адаптируется к возрасту и физическим возможностям детей, что делает её более эффективной и безопасной, представляет собой инновационный подход к физическому развитию детей, сочетающий в себе как традиционные, так и современные методы, что делает её более актуальной для современных детей.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Педагогическая целесообразность. 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имеет комплексную направленность на гармоничное развитие личности ребёнка, сочетает в себе физическое, психическое и социальное воздействие. Программа обеспечивает развитие физических качеств, формирует здоровые привычки, развивает коммуникативные навыки, снижает уровень стресса и тревожности через физкультурно-спортивную деятельность.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Направленность программы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F5636">
        <w:rPr>
          <w:rFonts w:ascii="Times New Roman" w:eastAsia="Calibri" w:hAnsi="Times New Roman" w:cs="Times New Roman"/>
          <w:sz w:val="24"/>
          <w:szCs w:val="24"/>
        </w:rPr>
        <w:t>Физкультурно-спортивная.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Целевая аудитория. </w:t>
      </w:r>
      <w:proofErr w:type="gramStart"/>
      <w:r w:rsidRPr="007F5636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обучающихся 12-17 лет со всех территорий Хабаровского края без требований к специальной подготовке.</w:t>
      </w:r>
      <w:proofErr w:type="gramEnd"/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 Программа не имеет ограничений для участия в ней детей-сирот, детей, оставшихся без попечения родителей и оказавшихся в трудной жизненной ситуации, школьников с ОВЗ, диагнозы которых позволяют им находиться в загородных организациях отдыха и оздоровления детей.</w:t>
      </w:r>
    </w:p>
    <w:p w:rsidR="007F5636" w:rsidRPr="007F5636" w:rsidRDefault="007F5636" w:rsidP="007F56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636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программы. </w:t>
      </w:r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июня – 08 июля 2024 г. (10 дней)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5636">
        <w:rPr>
          <w:rFonts w:ascii="Times New Roman" w:hAnsi="Times New Roman" w:cs="Times New Roman"/>
          <w:b/>
          <w:sz w:val="24"/>
          <w:szCs w:val="24"/>
        </w:rPr>
        <w:t xml:space="preserve">Форма проведения. </w:t>
      </w:r>
      <w:r w:rsidRPr="007F5636">
        <w:rPr>
          <w:rFonts w:ascii="Times New Roman" w:hAnsi="Times New Roman" w:cs="Times New Roman"/>
          <w:sz w:val="24"/>
          <w:szCs w:val="24"/>
        </w:rPr>
        <w:t>Очная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636">
        <w:rPr>
          <w:rFonts w:ascii="Times New Roman" w:hAnsi="Times New Roman" w:cs="Times New Roman"/>
          <w:b/>
          <w:sz w:val="24"/>
          <w:szCs w:val="24"/>
        </w:rPr>
        <w:t>Уровень программы</w:t>
      </w:r>
      <w:r w:rsidRPr="007F5636">
        <w:rPr>
          <w:rFonts w:ascii="Times New Roman" w:hAnsi="Times New Roman" w:cs="Times New Roman"/>
          <w:sz w:val="24"/>
          <w:szCs w:val="24"/>
        </w:rPr>
        <w:t>. Стартовый (ознакомительный).</w:t>
      </w:r>
    </w:p>
    <w:p w:rsidR="007F5636" w:rsidRPr="007F5636" w:rsidRDefault="007F5636" w:rsidP="007F563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5636" w:rsidRPr="007F5636" w:rsidRDefault="007F5636" w:rsidP="007F563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 Целевой раздел программы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ь: </w:t>
      </w:r>
      <w:r w:rsidRPr="007F5636">
        <w:rPr>
          <w:rFonts w:ascii="Times New Roman" w:eastAsia="Calibri" w:hAnsi="Times New Roman" w:cs="Times New Roman"/>
          <w:sz w:val="24"/>
          <w:szCs w:val="24"/>
        </w:rPr>
        <w:t>создание благоприятных условий для организованного летнего отдыха, оздоровления и познавательной деятельности детей с целью расширения знаний о физической культуре и спорте через игровой компонент смены.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636" w:rsidRPr="007F5636" w:rsidRDefault="007F5636" w:rsidP="007F56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7F56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Метапредметные</w:t>
      </w:r>
      <w:proofErr w:type="spellEnd"/>
      <w:r w:rsidRPr="007F56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: </w:t>
      </w:r>
    </w:p>
    <w:p w:rsidR="007F5636" w:rsidRPr="007F5636" w:rsidRDefault="007F5636" w:rsidP="007F5636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создать благоприятную атмосферу для полноценного активного и здорового отдыха детей через организацию физкультурно-спортивной деятельности, спортивно-образовательных, профилактических и досуговых мероприятий, направленных на активный отдых и оздоровление обучающихся;</w:t>
      </w:r>
    </w:p>
    <w:p w:rsidR="007F5636" w:rsidRPr="007F5636" w:rsidRDefault="007F5636" w:rsidP="007F5636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способствовать максимальной самореализации и раскрытию способностей участников;</w:t>
      </w:r>
    </w:p>
    <w:p w:rsidR="007F5636" w:rsidRPr="007F5636" w:rsidRDefault="007F5636" w:rsidP="007F5636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развивать познавательные компетенции </w:t>
      </w:r>
      <w:proofErr w:type="gramStart"/>
      <w:r w:rsidRPr="007F563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 (способность воспринимать информацию, определять цели, планировать действия);</w:t>
      </w:r>
    </w:p>
    <w:p w:rsidR="007F5636" w:rsidRPr="007F5636" w:rsidRDefault="007F5636" w:rsidP="007F563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развить творческие способности, эмоциональную сферу, воображение, фантазию ребенка.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Личностные:</w:t>
      </w:r>
    </w:p>
    <w:p w:rsidR="007F5636" w:rsidRPr="007F5636" w:rsidRDefault="007F5636" w:rsidP="007F5636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56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способствовать развитию лидерских компетенций обучающихся;</w:t>
      </w:r>
    </w:p>
    <w:p w:rsidR="007F5636" w:rsidRPr="007F5636" w:rsidRDefault="007F5636" w:rsidP="007F5636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навыков коммуникации и межличностного общения обучающихся;</w:t>
      </w:r>
    </w:p>
    <w:p w:rsidR="007F5636" w:rsidRPr="007F5636" w:rsidRDefault="007F5636" w:rsidP="007F56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способствовать формированию мотивации для саморазвития </w:t>
      </w:r>
      <w:proofErr w:type="gram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сформировать представление </w:t>
      </w:r>
      <w:proofErr w:type="gram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дальнейшем профессиональном становлении в области спорта на Дальнем Востоке и в России.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636" w:rsidRPr="007F5636" w:rsidRDefault="007F5636" w:rsidP="007F56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результаты:</w:t>
      </w:r>
    </w:p>
    <w:p w:rsidR="007F5636" w:rsidRPr="007F5636" w:rsidRDefault="007F5636" w:rsidP="007F5636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смены погрузятся в спортивное пространство, в котором они получат опыт ведения активного образа жизни и регулярных занятий физической культурой и спортом. </w:t>
      </w:r>
    </w:p>
    <w:p w:rsidR="007F5636" w:rsidRPr="007F5636" w:rsidRDefault="007F5636" w:rsidP="007F56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целью и задачами программы произойдут следующие результативные изменения.</w:t>
      </w:r>
    </w:p>
    <w:p w:rsidR="007F5636" w:rsidRPr="007F5636" w:rsidRDefault="007F5636" w:rsidP="007F563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F5636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7F5636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F5636" w:rsidRPr="007F5636" w:rsidRDefault="007F5636" w:rsidP="007F5636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дети получили полноценный активный и здоровый отдых через организацию физкультурно-спортивной деятельности, спортивно-образовательных, профилактических и досуговых мероприятий, направленных на активный отдых и оздоровление обучающихся;</w:t>
      </w:r>
    </w:p>
    <w:p w:rsidR="007F5636" w:rsidRPr="007F5636" w:rsidRDefault="007F5636" w:rsidP="007F5636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обучающиеся проявляют максимальную самореализацию,  раскрыли свои способности;</w:t>
      </w:r>
    </w:p>
    <w:p w:rsidR="007F5636" w:rsidRPr="007F5636" w:rsidRDefault="007F5636" w:rsidP="007F5636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развили познавательные компетенции </w:t>
      </w:r>
      <w:proofErr w:type="gramStart"/>
      <w:r w:rsidRPr="007F563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 (способность воспринимать информацию, определять цели, планировать действия);</w:t>
      </w:r>
    </w:p>
    <w:p w:rsidR="007F5636" w:rsidRPr="007F5636" w:rsidRDefault="007F5636" w:rsidP="007F5636">
      <w:pPr>
        <w:numPr>
          <w:ilvl w:val="0"/>
          <w:numId w:val="1"/>
        </w:numPr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развили творческие способности, эмоциональную сферу, воображение, фантазию ребенка.</w:t>
      </w:r>
    </w:p>
    <w:p w:rsidR="007F5636" w:rsidRPr="007F5636" w:rsidRDefault="007F5636" w:rsidP="007F563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7F5636" w:rsidRPr="007F5636" w:rsidRDefault="007F5636" w:rsidP="007F5636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развиты лидерские компетенции </w:t>
      </w:r>
      <w:proofErr w:type="gram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5636" w:rsidRPr="007F5636" w:rsidRDefault="007F5636" w:rsidP="007F5636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развиты навыки коммуникации и межличностного общения </w:t>
      </w:r>
      <w:proofErr w:type="gram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5636" w:rsidRPr="007F5636" w:rsidRDefault="007F5636" w:rsidP="007F5636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сформирована мотивация для саморазвития </w:t>
      </w:r>
      <w:proofErr w:type="gram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5636" w:rsidRPr="007F5636" w:rsidRDefault="007F5636" w:rsidP="007F563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сформировано представление </w:t>
      </w:r>
      <w:proofErr w:type="gram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дальнейшем профессиональном становлении в области спорта на Дальнем Востоке и в России.</w:t>
      </w:r>
    </w:p>
    <w:p w:rsidR="007F5636" w:rsidRPr="007F5636" w:rsidRDefault="007F5636" w:rsidP="007F56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636" w:rsidRPr="007F5636" w:rsidRDefault="007F5636" w:rsidP="007F56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636" w:rsidRPr="007F5636" w:rsidRDefault="007F5636" w:rsidP="007F56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Механизм реализации программы</w:t>
      </w:r>
    </w:p>
    <w:p w:rsidR="007F5636" w:rsidRPr="007F5636" w:rsidRDefault="007F5636" w:rsidP="007F56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Игровая модель смены</w:t>
      </w:r>
    </w:p>
    <w:p w:rsidR="007F5636" w:rsidRPr="007F5636" w:rsidRDefault="007F5636" w:rsidP="007F563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Участники проекта  станут частью одного из спортивных Клубов, который они должны усовершенствовать до максимального уровня. Уровень клуба зависит от соблюдения чистоты («Эко-марафон»), участия (победы) в дневных и вечерних мероприятиях, выполнения «Вызова дня» от спортсменов Хабаровского края, активного посещения «Спортивной школы».</w:t>
      </w:r>
    </w:p>
    <w:p w:rsidR="007F5636" w:rsidRPr="007F5636" w:rsidRDefault="007F5636" w:rsidP="007F563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«Спортивной школы» участникам будет предложено 9 направлений образовательного блока, которые являются основами финальных спортивных соревнований. Каждый участник будет иметь возможность посещать одно из направлений, приобретая новые или улучшая имеющиеся у него спортивные навыки.</w:t>
      </w:r>
    </w:p>
    <w:p w:rsidR="007F5636" w:rsidRPr="007F5636" w:rsidRDefault="007F5636" w:rsidP="007F563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 xml:space="preserve">«Вызов дня» включает в себя задание, связанное с одним из качеств дальневосточного характера и спортивного норматива, который должен сдать каждый участник клуба. Нормативы обусловлены возрастными нормами комплекса ГТО для детей 12-17 лет. Сдача нормативов отслеживается у участника в специальной индивидуальной «зачётной книжке». </w:t>
      </w:r>
      <w:proofErr w:type="gramStart"/>
      <w:r w:rsidRPr="007F5636">
        <w:rPr>
          <w:rFonts w:ascii="Times New Roman" w:eastAsia="Calibri" w:hAnsi="Times New Roman" w:cs="Times New Roman"/>
          <w:sz w:val="24"/>
          <w:szCs w:val="24"/>
        </w:rPr>
        <w:t>Посещение «Спортивной школы», участие в итоговых соревнованиях смены по направлениям: «волейбол», «спортивное ориентирование», «футбол», «баскетбол», «бадминтон», «настольный теннис», «</w:t>
      </w:r>
      <w:proofErr w:type="spellStart"/>
      <w:r w:rsidRPr="007F5636">
        <w:rPr>
          <w:rFonts w:ascii="Times New Roman" w:eastAsia="Calibri" w:hAnsi="Times New Roman" w:cs="Times New Roman"/>
          <w:sz w:val="24"/>
          <w:szCs w:val="24"/>
        </w:rPr>
        <w:t>воркаут</w:t>
      </w:r>
      <w:proofErr w:type="spellEnd"/>
      <w:r w:rsidRPr="007F5636">
        <w:rPr>
          <w:rFonts w:ascii="Times New Roman" w:eastAsia="Calibri" w:hAnsi="Times New Roman" w:cs="Times New Roman"/>
          <w:sz w:val="24"/>
          <w:szCs w:val="24"/>
        </w:rPr>
        <w:t>», «кросс-</w:t>
      </w:r>
      <w:proofErr w:type="spellStart"/>
      <w:r w:rsidRPr="007F5636">
        <w:rPr>
          <w:rFonts w:ascii="Times New Roman" w:eastAsia="Calibri" w:hAnsi="Times New Roman" w:cs="Times New Roman"/>
          <w:sz w:val="24"/>
          <w:szCs w:val="24"/>
        </w:rPr>
        <w:t>кид</w:t>
      </w:r>
      <w:proofErr w:type="spellEnd"/>
      <w:r w:rsidRPr="007F5636">
        <w:rPr>
          <w:rFonts w:ascii="Times New Roman" w:eastAsia="Calibri" w:hAnsi="Times New Roman" w:cs="Times New Roman"/>
          <w:sz w:val="24"/>
          <w:szCs w:val="24"/>
        </w:rPr>
        <w:t>» и «лёгкая атлетика» отслеживается в рейтинге Спортивного клуба.</w:t>
      </w:r>
      <w:proofErr w:type="gramEnd"/>
      <w:r w:rsidRPr="007F5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Хабаровский край богат на талантливых спортсменов, которые становятся настоящими образцами для подрастающего поколения. В рамках мероприятия "Вызов дня" участники смены каждый день будут узнавать о  спортсменах Хабаровского края, черпая вдохновение из их историй и достижений.</w:t>
      </w:r>
    </w:p>
    <w:p w:rsidR="007F5636" w:rsidRPr="007F5636" w:rsidRDefault="007F5636" w:rsidP="007F563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636">
        <w:rPr>
          <w:rFonts w:ascii="Times New Roman" w:eastAsia="Calibri" w:hAnsi="Times New Roman" w:cs="Times New Roman"/>
          <w:b/>
          <w:sz w:val="24"/>
          <w:szCs w:val="24"/>
        </w:rPr>
        <w:t xml:space="preserve">Логика развития игрового сюжета. </w:t>
      </w:r>
      <w:r w:rsidRPr="007F5636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гровой сюжет разделен на три блока: организационный – погружение в сюжет смены, знакомство с образовательным блоком, спортивными диалогами, творческий – прохождение финального мероприятия.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блок</w:t>
      </w:r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первый день участники познакомятся друг с другом, территорией дружины, ее законами, ценностями, легендами, традициями. Участники объединяются в клубы, осуществляют выборы системы </w:t>
      </w:r>
      <w:proofErr w:type="spellStart"/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соуправления</w:t>
      </w:r>
      <w:proofErr w:type="spellEnd"/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внутри сообщества. Погружение в сюжет.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Итоговое мероприятие: Вечерние мероприятия «Открытие краевой профильной смены</w:t>
      </w:r>
      <w:r w:rsidRPr="007F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56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proofErr w:type="spellStart"/>
      <w:r w:rsidRPr="007F56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Бонивур</w:t>
      </w:r>
      <w:proofErr w:type="spellEnd"/>
      <w:r w:rsidRPr="007F56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Pr="007F56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спортивный</w:t>
      </w:r>
      <w:proofErr w:type="gramEnd"/>
      <w:r w:rsidRPr="007F56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».</w:t>
      </w:r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Образовательный блок. </w:t>
      </w:r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шести дней участники смены  обучаются «Спортивной школе»  по образовательным модулям: </w:t>
      </w:r>
      <w:r w:rsidRPr="007F5636">
        <w:rPr>
          <w:rFonts w:ascii="Times New Roman" w:eastAsia="Calibri" w:hAnsi="Times New Roman" w:cs="Times New Roman"/>
          <w:sz w:val="24"/>
          <w:szCs w:val="24"/>
        </w:rPr>
        <w:t>«волейбол», «спортивное ориентирование», «футбол», «баскетбол», «бадминтон», «настольный теннис», «</w:t>
      </w:r>
      <w:proofErr w:type="spellStart"/>
      <w:r w:rsidRPr="007F5636">
        <w:rPr>
          <w:rFonts w:ascii="Times New Roman" w:eastAsia="Calibri" w:hAnsi="Times New Roman" w:cs="Times New Roman"/>
          <w:sz w:val="24"/>
          <w:szCs w:val="24"/>
        </w:rPr>
        <w:t>воркаут</w:t>
      </w:r>
      <w:proofErr w:type="spellEnd"/>
      <w:r w:rsidRPr="007F5636">
        <w:rPr>
          <w:rFonts w:ascii="Times New Roman" w:eastAsia="Calibri" w:hAnsi="Times New Roman" w:cs="Times New Roman"/>
          <w:sz w:val="24"/>
          <w:szCs w:val="24"/>
        </w:rPr>
        <w:t>», «кросс-</w:t>
      </w:r>
      <w:proofErr w:type="spellStart"/>
      <w:r w:rsidRPr="007F5636">
        <w:rPr>
          <w:rFonts w:ascii="Times New Roman" w:eastAsia="Calibri" w:hAnsi="Times New Roman" w:cs="Times New Roman"/>
          <w:sz w:val="24"/>
          <w:szCs w:val="24"/>
        </w:rPr>
        <w:t>кид</w:t>
      </w:r>
      <w:proofErr w:type="spellEnd"/>
      <w:r w:rsidRPr="007F5636">
        <w:rPr>
          <w:rFonts w:ascii="Times New Roman" w:eastAsia="Calibri" w:hAnsi="Times New Roman" w:cs="Times New Roman"/>
          <w:sz w:val="24"/>
          <w:szCs w:val="24"/>
        </w:rPr>
        <w:t>», «лёгкая атлетика».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Творческий блок. </w:t>
      </w:r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знания получены, умения отработаны. Наступает последний день смены, где проходят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спортивные соревнования,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прощальный огонек, 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закрытие смены.</w:t>
      </w:r>
    </w:p>
    <w:p w:rsidR="007F5636" w:rsidRPr="007F5636" w:rsidRDefault="007F5636" w:rsidP="007F56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Словарь смены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5636" w:rsidRPr="007F5636" w:rsidTr="00D8365C">
        <w:tc>
          <w:tcPr>
            <w:tcW w:w="4785" w:type="dxa"/>
          </w:tcPr>
          <w:p w:rsidR="007F5636" w:rsidRPr="007F5636" w:rsidRDefault="007F5636" w:rsidP="007F5636">
            <w:pPr>
              <w:tabs>
                <w:tab w:val="right" w:pos="456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Дружина  им. В. </w:t>
            </w:r>
            <w:proofErr w:type="spellStart"/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Бонивура</w:t>
            </w:r>
            <w:proofErr w:type="spellEnd"/>
          </w:p>
        </w:tc>
        <w:tc>
          <w:tcPr>
            <w:tcW w:w="4786" w:type="dxa"/>
          </w:tcPr>
          <w:p w:rsidR="007F5636" w:rsidRPr="007F5636" w:rsidRDefault="007F5636" w:rsidP="007F56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Территория дружины  </w:t>
            </w:r>
            <w:proofErr w:type="spellStart"/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Бонивура</w:t>
            </w:r>
            <w:proofErr w:type="spellEnd"/>
          </w:p>
        </w:tc>
      </w:tr>
      <w:tr w:rsidR="007F5636" w:rsidRPr="007F5636" w:rsidTr="00D8365C">
        <w:tc>
          <w:tcPr>
            <w:tcW w:w="4785" w:type="dxa"/>
          </w:tcPr>
          <w:p w:rsidR="007F5636" w:rsidRPr="007F5636" w:rsidRDefault="007F5636" w:rsidP="007F56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смены</w:t>
            </w:r>
          </w:p>
        </w:tc>
        <w:tc>
          <w:tcPr>
            <w:tcW w:w="4786" w:type="dxa"/>
          </w:tcPr>
          <w:p w:rsidR="007F5636" w:rsidRPr="007F5636" w:rsidRDefault="007F5636" w:rsidP="007F56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директор</w:t>
            </w:r>
          </w:p>
        </w:tc>
      </w:tr>
      <w:tr w:rsidR="007F5636" w:rsidRPr="007F5636" w:rsidTr="00D8365C">
        <w:tc>
          <w:tcPr>
            <w:tcW w:w="4785" w:type="dxa"/>
          </w:tcPr>
          <w:p w:rsidR="007F5636" w:rsidRPr="007F5636" w:rsidRDefault="007F5636" w:rsidP="007F56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Консультанты смены</w:t>
            </w:r>
          </w:p>
        </w:tc>
        <w:tc>
          <w:tcPr>
            <w:tcW w:w="4786" w:type="dxa"/>
          </w:tcPr>
          <w:p w:rsidR="007F5636" w:rsidRPr="007F5636" w:rsidRDefault="007F5636" w:rsidP="007F56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Тренер - инструктор</w:t>
            </w:r>
          </w:p>
        </w:tc>
      </w:tr>
      <w:tr w:rsidR="007F5636" w:rsidRPr="007F5636" w:rsidTr="00D8365C">
        <w:tc>
          <w:tcPr>
            <w:tcW w:w="4785" w:type="dxa"/>
          </w:tcPr>
          <w:p w:rsidR="007F5636" w:rsidRPr="007F5636" w:rsidRDefault="007F5636" w:rsidP="007F56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Помощники вожатого </w:t>
            </w:r>
          </w:p>
        </w:tc>
        <w:tc>
          <w:tcPr>
            <w:tcW w:w="4786" w:type="dxa"/>
          </w:tcPr>
          <w:p w:rsidR="007F5636" w:rsidRPr="007F5636" w:rsidRDefault="007F5636" w:rsidP="007F56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Помощник </w:t>
            </w:r>
            <w:proofErr w:type="spellStart"/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менджера</w:t>
            </w:r>
            <w:proofErr w:type="spellEnd"/>
          </w:p>
        </w:tc>
      </w:tr>
      <w:tr w:rsidR="007F5636" w:rsidRPr="007F5636" w:rsidTr="00D8365C">
        <w:tc>
          <w:tcPr>
            <w:tcW w:w="4785" w:type="dxa"/>
          </w:tcPr>
          <w:p w:rsidR="007F5636" w:rsidRPr="007F5636" w:rsidRDefault="007F5636" w:rsidP="007F56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4786" w:type="dxa"/>
          </w:tcPr>
          <w:p w:rsidR="007F5636" w:rsidRPr="007F5636" w:rsidRDefault="007F5636" w:rsidP="007F56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Менеджер</w:t>
            </w:r>
          </w:p>
        </w:tc>
      </w:tr>
      <w:tr w:rsidR="007F5636" w:rsidRPr="007F5636" w:rsidTr="00D8365C">
        <w:tc>
          <w:tcPr>
            <w:tcW w:w="4785" w:type="dxa"/>
          </w:tcPr>
          <w:p w:rsidR="007F5636" w:rsidRPr="007F5636" w:rsidRDefault="007F5636" w:rsidP="007F56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786" w:type="dxa"/>
          </w:tcPr>
          <w:p w:rsidR="007F5636" w:rsidRPr="007F5636" w:rsidRDefault="007F5636" w:rsidP="007F56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Спортсмены</w:t>
            </w:r>
          </w:p>
        </w:tc>
      </w:tr>
      <w:tr w:rsidR="007F5636" w:rsidRPr="007F5636" w:rsidTr="00D8365C">
        <w:tc>
          <w:tcPr>
            <w:tcW w:w="4785" w:type="dxa"/>
          </w:tcPr>
          <w:p w:rsidR="007F5636" w:rsidRPr="007F5636" w:rsidRDefault="007F5636" w:rsidP="007F56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Отряды</w:t>
            </w:r>
          </w:p>
        </w:tc>
        <w:tc>
          <w:tcPr>
            <w:tcW w:w="4786" w:type="dxa"/>
          </w:tcPr>
          <w:p w:rsidR="007F5636" w:rsidRPr="007F5636" w:rsidRDefault="007F5636" w:rsidP="007F56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клубы</w:t>
            </w:r>
          </w:p>
        </w:tc>
      </w:tr>
      <w:tr w:rsidR="007F5636" w:rsidRPr="007F5636" w:rsidTr="00D8365C">
        <w:tc>
          <w:tcPr>
            <w:tcW w:w="4785" w:type="dxa"/>
          </w:tcPr>
          <w:p w:rsidR="007F5636" w:rsidRPr="007F5636" w:rsidRDefault="007F5636" w:rsidP="007F56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Капитан отряда</w:t>
            </w:r>
          </w:p>
        </w:tc>
        <w:tc>
          <w:tcPr>
            <w:tcW w:w="4786" w:type="dxa"/>
          </w:tcPr>
          <w:p w:rsidR="007F5636" w:rsidRPr="007F5636" w:rsidRDefault="007F5636" w:rsidP="007F56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Капитан клуба</w:t>
            </w:r>
          </w:p>
        </w:tc>
      </w:tr>
      <w:tr w:rsidR="007F5636" w:rsidRPr="007F5636" w:rsidTr="00D8365C">
        <w:tc>
          <w:tcPr>
            <w:tcW w:w="4785" w:type="dxa"/>
          </w:tcPr>
          <w:p w:rsidR="007F5636" w:rsidRPr="007F5636" w:rsidRDefault="007F5636" w:rsidP="007F56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«Спортивная школа»</w:t>
            </w:r>
          </w:p>
        </w:tc>
        <w:tc>
          <w:tcPr>
            <w:tcW w:w="4786" w:type="dxa"/>
          </w:tcPr>
          <w:p w:rsidR="007F5636" w:rsidRPr="007F5636" w:rsidRDefault="007F5636" w:rsidP="007F56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Образовательный блок</w:t>
            </w:r>
          </w:p>
        </w:tc>
      </w:tr>
    </w:tbl>
    <w:p w:rsidR="007F5636" w:rsidRPr="007F5636" w:rsidRDefault="007F5636" w:rsidP="007F5636">
      <w:pPr>
        <w:spacing w:after="0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636" w:rsidRPr="007F5636" w:rsidRDefault="007F5636" w:rsidP="007F56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Система мотивации и стимулирования участников программы</w:t>
      </w:r>
    </w:p>
    <w:p w:rsidR="007F5636" w:rsidRPr="007F5636" w:rsidRDefault="007F5636" w:rsidP="007F563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5636">
        <w:rPr>
          <w:rFonts w:ascii="Times New Roman" w:eastAsia="Calibri" w:hAnsi="Times New Roman" w:cs="Times New Roman"/>
          <w:i/>
          <w:sz w:val="24"/>
          <w:szCs w:val="24"/>
        </w:rPr>
        <w:t>• Чистота в корпусах оценивается ежедневно по следующей шкале: от -15 до +15 с шагом в 5 баллов.</w:t>
      </w:r>
    </w:p>
    <w:p w:rsidR="007F5636" w:rsidRPr="007F5636" w:rsidRDefault="007F5636" w:rsidP="007F563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5636">
        <w:rPr>
          <w:rFonts w:ascii="Times New Roman" w:eastAsia="Calibri" w:hAnsi="Times New Roman" w:cs="Times New Roman"/>
          <w:i/>
          <w:sz w:val="24"/>
          <w:szCs w:val="24"/>
        </w:rPr>
        <w:t>• Участие в дневном или вечернем мероприятии – 20 баллов. Победа в дневном или вечернем мероприятии – 25 баллов.</w:t>
      </w:r>
    </w:p>
    <w:p w:rsidR="007F5636" w:rsidRPr="007F5636" w:rsidRDefault="007F5636" w:rsidP="007F563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5636">
        <w:rPr>
          <w:rFonts w:ascii="Times New Roman" w:eastAsia="Calibri" w:hAnsi="Times New Roman" w:cs="Times New Roman"/>
          <w:i/>
          <w:sz w:val="24"/>
          <w:szCs w:val="24"/>
        </w:rPr>
        <w:t xml:space="preserve">• Сдача индивидуального норматива – 1 балл за каждый «призовой» результат. </w:t>
      </w:r>
    </w:p>
    <w:p w:rsidR="007F5636" w:rsidRPr="007F5636" w:rsidRDefault="007F5636" w:rsidP="007F563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5636">
        <w:rPr>
          <w:rFonts w:ascii="Times New Roman" w:eastAsia="Calibri" w:hAnsi="Times New Roman" w:cs="Times New Roman"/>
          <w:i/>
          <w:sz w:val="24"/>
          <w:szCs w:val="24"/>
        </w:rPr>
        <w:t xml:space="preserve">• Участие в итоговых соревнованиях - 40 баллов. Победа в соревнованиях – 55 баллов. </w:t>
      </w:r>
    </w:p>
    <w:p w:rsidR="007F5636" w:rsidRPr="007F5636" w:rsidRDefault="007F5636" w:rsidP="007F56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5636">
        <w:rPr>
          <w:rFonts w:ascii="Times New Roman" w:eastAsia="Calibri" w:hAnsi="Times New Roman" w:cs="Times New Roman"/>
          <w:b/>
          <w:sz w:val="24"/>
          <w:szCs w:val="24"/>
        </w:rPr>
        <w:t>Уровни клуба:</w:t>
      </w:r>
    </w:p>
    <w:p w:rsidR="007F5636" w:rsidRPr="007F5636" w:rsidRDefault="007F5636" w:rsidP="007F56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1. «Новички» - 0-80 баллов</w:t>
      </w:r>
    </w:p>
    <w:p w:rsidR="007F5636" w:rsidRPr="007F5636" w:rsidRDefault="007F5636" w:rsidP="007F56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2. «Любители» - 81-160 баллов</w:t>
      </w:r>
    </w:p>
    <w:p w:rsidR="007F5636" w:rsidRPr="007F5636" w:rsidRDefault="007F5636" w:rsidP="007F56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3. «Мастера» - 161-240 баллов</w:t>
      </w:r>
    </w:p>
    <w:p w:rsidR="007F5636" w:rsidRPr="007F5636" w:rsidRDefault="007F5636" w:rsidP="007F5636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4. «Профи» - от 241 балла.</w:t>
      </w:r>
    </w:p>
    <w:p w:rsidR="007F5636" w:rsidRPr="007F5636" w:rsidRDefault="007F5636" w:rsidP="007F56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636" w:rsidRPr="007F5636" w:rsidRDefault="007F5636" w:rsidP="007F56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Система </w:t>
      </w:r>
      <w:proofErr w:type="spellStart"/>
      <w:r w:rsidRPr="007F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соуправления</w:t>
      </w:r>
      <w:proofErr w:type="spellEnd"/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Система детского </w:t>
      </w:r>
      <w:proofErr w:type="spellStart"/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соуправления</w:t>
      </w:r>
      <w:proofErr w:type="spellEnd"/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смене представляет собой иерархическую ролевую систему, где у каждого ребёнка в отряде есть своя должность с прописанными обязанностями. </w:t>
      </w:r>
      <w:proofErr w:type="gramStart"/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окончании организационного периода смены, когда дети уже познакомятся в отряде друг с другом, участники смены избирают капитана своего отряда (среди детей, выявивших желание занимать данную должность), совместным решением участников отряда избираются ответственные за определенные направление.</w:t>
      </w:r>
      <w:proofErr w:type="gramEnd"/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оставшиеся дети разделяются на подгруппы, выполняющие различные задания, поступающие от </w:t>
      </w:r>
      <w:proofErr w:type="gramStart"/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ответственных</w:t>
      </w:r>
      <w:proofErr w:type="gramEnd"/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направления. Ответственные за направления, в свою очередь, решают поставленные вожатым задачи на день. Капитан отряда курирует всех «ответственных за направления», помогая им в выполнении дел и контролируя их реализацию.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форма работы призвана помочь вожатому в организации внутриотрядной жизни и дать каждому ребенку возможность попробовать себя в каждой роли. Иерархическая система </w:t>
      </w:r>
      <w:proofErr w:type="spellStart"/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соуправления</w:t>
      </w:r>
      <w:proofErr w:type="spellEnd"/>
      <w:r w:rsidRPr="007F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выглядит следующим образом:</w:t>
      </w:r>
    </w:p>
    <w:p w:rsidR="007F5636" w:rsidRPr="007F5636" w:rsidRDefault="007F5636" w:rsidP="007F563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7F5636" w:rsidRPr="007F5636" w:rsidTr="00D836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Капитан клуба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контроль и организацию работы всей структуры спортивного клуба, «правая рука» вожатого</w:t>
            </w:r>
          </w:p>
        </w:tc>
      </w:tr>
      <w:tr w:rsidR="007F5636" w:rsidRPr="007F5636" w:rsidTr="00D836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Трекер</w:t>
            </w:r>
            <w:proofErr w:type="spellEnd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-мастер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заполнение зачётных книжек участниками клуба. Отчитывается руководителю смены о прогрессе клуба в «спортивной школе»</w:t>
            </w:r>
          </w:p>
        </w:tc>
      </w:tr>
      <w:tr w:rsidR="007F5636" w:rsidRPr="007F5636" w:rsidTr="00D836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Тренер-</w:t>
            </w:r>
            <w:proofErr w:type="spellStart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мотиватор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командный дух клуба (</w:t>
            </w:r>
            <w:proofErr w:type="spellStart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кричалки</w:t>
            </w:r>
            <w:proofErr w:type="spellEnd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, песни и т.д.)</w:t>
            </w:r>
            <w:proofErr w:type="gramEnd"/>
          </w:p>
        </w:tc>
      </w:tr>
      <w:tr w:rsidR="007F5636" w:rsidRPr="007F5636" w:rsidTr="00D836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капитана клуба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соблюдение чистоты, порядка и дисциплины</w:t>
            </w:r>
          </w:p>
        </w:tc>
      </w:tr>
      <w:tr w:rsidR="007F5636" w:rsidRPr="007F5636" w:rsidTr="00D836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тренер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творческую подготовку к мероприятиям смены</w:t>
            </w:r>
          </w:p>
        </w:tc>
      </w:tr>
    </w:tbl>
    <w:p w:rsidR="007F5636" w:rsidRPr="007F5636" w:rsidRDefault="007F5636" w:rsidP="007F5636">
      <w:pPr>
        <w:shd w:val="clear" w:color="auto" w:fill="FFFFFF" w:themeFill="background1"/>
        <w:spacing w:before="300"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Основные методы, технологии, принципы обучения и воспитания, используемые в программе.</w:t>
      </w:r>
    </w:p>
    <w:p w:rsidR="007F5636" w:rsidRPr="007F5636" w:rsidRDefault="007F5636" w:rsidP="007F5636">
      <w:pPr>
        <w:shd w:val="clear" w:color="auto" w:fill="FFFFFF" w:themeFill="background1"/>
        <w:spacing w:before="300"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</w:p>
    <w:p w:rsidR="007F5636" w:rsidRPr="007F5636" w:rsidRDefault="007F5636" w:rsidP="007F5636">
      <w:pPr>
        <w:tabs>
          <w:tab w:val="left" w:pos="930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5636">
        <w:rPr>
          <w:rFonts w:ascii="Times New Roman" w:eastAsia="Calibri" w:hAnsi="Times New Roman" w:cs="Times New Roman"/>
          <w:sz w:val="24"/>
          <w:szCs w:val="24"/>
          <w:u w:val="single"/>
        </w:rPr>
        <w:t>Принципы сознательности и активности.</w:t>
      </w:r>
    </w:p>
    <w:p w:rsidR="007F5636" w:rsidRPr="007F5636" w:rsidRDefault="007F5636" w:rsidP="007F5636">
      <w:pPr>
        <w:numPr>
          <w:ilvl w:val="1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Принципы сознательности и активности раскрываются в следующих требованиях:</w:t>
      </w: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формировать осмысленное отношение и устойчивый интерес к общей цели и конкретным задачам занятий.</w:t>
      </w: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стимулировать сознательный анализ, самоконтроль и рациональное использование сил при выполнении физических упражнений.</w:t>
      </w: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воспитывать инициативность, самостоятельность и творческое отношение к заданиям.</w:t>
      </w: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5636">
        <w:rPr>
          <w:rFonts w:ascii="Times New Roman" w:eastAsia="Calibri" w:hAnsi="Times New Roman" w:cs="Times New Roman"/>
          <w:sz w:val="24"/>
          <w:szCs w:val="24"/>
          <w:u w:val="single"/>
        </w:rPr>
        <w:t>Принцип наглядности.</w:t>
      </w:r>
    </w:p>
    <w:p w:rsidR="007F5636" w:rsidRPr="007F5636" w:rsidRDefault="007F5636" w:rsidP="007F5636">
      <w:pPr>
        <w:numPr>
          <w:ilvl w:val="1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В процессе физического воспитания наглядность играет особенно важную роль, поскольку деятельность занимающихся носит в основном практический характер и имеет одной из своих специальных задач – всестороннее развитие органов чувств:</w:t>
      </w: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наглядность – необходимая предпосылка освоения движений.</w:t>
      </w: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наглядность – неотъемлемое условие совершенствования двигательной деятельности.</w:t>
      </w: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взаимосвязь непосредственной и опосредованной наглядности.</w:t>
      </w: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5636">
        <w:rPr>
          <w:rFonts w:ascii="Times New Roman" w:eastAsia="Calibri" w:hAnsi="Times New Roman" w:cs="Times New Roman"/>
          <w:sz w:val="24"/>
          <w:szCs w:val="24"/>
          <w:u w:val="single"/>
        </w:rPr>
        <w:t>Принцип доступности и индивидуализации.</w:t>
      </w:r>
    </w:p>
    <w:p w:rsidR="007F5636" w:rsidRPr="007F5636" w:rsidRDefault="007F5636" w:rsidP="007F5636">
      <w:pPr>
        <w:numPr>
          <w:ilvl w:val="1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Суть данного принципа в области физического воспитания раскрывают следующие основные положения:</w:t>
      </w: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 xml:space="preserve">определение меры </w:t>
      </w:r>
      <w:proofErr w:type="gramStart"/>
      <w:r w:rsidRPr="007F5636">
        <w:rPr>
          <w:rFonts w:ascii="Times New Roman" w:eastAsia="Calibri" w:hAnsi="Times New Roman" w:cs="Times New Roman"/>
          <w:sz w:val="24"/>
          <w:szCs w:val="24"/>
        </w:rPr>
        <w:t>доступного</w:t>
      </w:r>
      <w:proofErr w:type="gramEnd"/>
      <w:r w:rsidRPr="007F563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методические условия доступности,</w:t>
      </w: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индивидуализация общего направления и частных путей физического воспитания.</w:t>
      </w:r>
    </w:p>
    <w:p w:rsidR="007F5636" w:rsidRPr="007F5636" w:rsidRDefault="007F5636" w:rsidP="007F5636">
      <w:pPr>
        <w:tabs>
          <w:tab w:val="left" w:pos="930"/>
        </w:tabs>
        <w:spacing w:after="0"/>
        <w:ind w:left="720" w:firstLine="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5636">
        <w:rPr>
          <w:rFonts w:ascii="Times New Roman" w:eastAsia="Calibri" w:hAnsi="Times New Roman" w:cs="Times New Roman"/>
          <w:sz w:val="24"/>
          <w:szCs w:val="24"/>
          <w:u w:val="single"/>
        </w:rPr>
        <w:t>Принципы систематичности</w:t>
      </w:r>
    </w:p>
    <w:p w:rsidR="007F5636" w:rsidRPr="007F5636" w:rsidRDefault="007F5636" w:rsidP="007F5636">
      <w:pPr>
        <w:numPr>
          <w:ilvl w:val="1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Суть этого принципа раскрывается в ряде положений, касающихся регулярности занятий и системы чередований нагрузок с отдыхом, а также последовательности занятий и взаимосвязи между различными сторонами содержания:</w:t>
      </w: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непрерывность процесса физического воспитания и оптимальное чередование нагрузок с отдыхом.</w:t>
      </w: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повторяемость и вариативность.</w:t>
      </w: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последовательность занятий и взаимосвязь между различными сторонами их содержания.</w:t>
      </w: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5636">
        <w:rPr>
          <w:rFonts w:ascii="Times New Roman" w:eastAsia="Calibri" w:hAnsi="Times New Roman" w:cs="Times New Roman"/>
          <w:sz w:val="24"/>
          <w:szCs w:val="24"/>
          <w:u w:val="single"/>
        </w:rPr>
        <w:t>Принципы постепенного повышения динамичности</w:t>
      </w:r>
    </w:p>
    <w:p w:rsidR="007F5636" w:rsidRPr="007F5636" w:rsidRDefault="007F5636" w:rsidP="007F5636">
      <w:pPr>
        <w:numPr>
          <w:ilvl w:val="0"/>
          <w:numId w:val="38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5636">
        <w:rPr>
          <w:rFonts w:ascii="Times New Roman" w:eastAsia="Calibri" w:hAnsi="Times New Roman" w:cs="Times New Roman"/>
          <w:sz w:val="24"/>
          <w:szCs w:val="24"/>
        </w:rPr>
        <w:t>Этот принцип выражает общую тенденцию требований, предъявляемых к занимающимся в процессе физического воспитания, который заключается в постановке и выполнении все более трудных новых заданий, в постепенном нарастании объема и интенсивности, связанных с ним нагрузок:</w:t>
      </w:r>
      <w:proofErr w:type="gramEnd"/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необходимость регулярного обновления заданий с общей тенденцией к росту нагрузок.</w:t>
      </w: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условия усложнения заданий и формы повышения нагрузок.</w:t>
      </w:r>
    </w:p>
    <w:p w:rsidR="007F5636" w:rsidRPr="007F5636" w:rsidRDefault="007F5636" w:rsidP="007F5636">
      <w:pPr>
        <w:numPr>
          <w:ilvl w:val="0"/>
          <w:numId w:val="37"/>
        </w:numPr>
        <w:tabs>
          <w:tab w:val="left" w:pos="93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организм приспосабливается к той или иной нагрузке не сразу. Необходимо определенное время, чтобы успели произойти адаптационные перестройки, позволяющие подняться на новый, более высокий уровень тренированности. При этом для различных функциональных и структурных изменений требуются неодинаковые сроки.</w:t>
      </w:r>
    </w:p>
    <w:p w:rsidR="007F5636" w:rsidRPr="007F5636" w:rsidRDefault="007F5636" w:rsidP="007F5636">
      <w:pPr>
        <w:shd w:val="clear" w:color="auto" w:fill="FFFFFF" w:themeFill="background1"/>
        <w:ind w:right="-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технологии</w:t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коллективной творческой деятельности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. Является одной из основных в реализации данной программы. Дела рассматриваются как общая работа, важные события, осуществляемые и организуемые членами коллектива на пользу и радость кому-либо, в том числе и самим себе.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деятельность внутри отряда должна быть коллективной, от принятия решения до реализации каких-либо задумок. Основная цель КТД воспитание общественно-активной творческой личности, которая способна приумножить общественную культуру, сделать вклад в построение правового демократического общества. Алгоритм организации и проведения КТД состоит из этапов: поиск; целеполагание; прогнозирование и планирование; реализация; аналитико-рефлексивная деятельность.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Здоровьесберегающие технологии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– это целостная система оздоровительно-образовательных, коррекционных и профилактических мероприятий, которые осуществляются в процессе взаимодействия ребенка и педагога, ребенка и родителей, ребенка и доктора. Здоровьесберегающие технологии, используемые в лагере: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здоровьесберегающие - обеспечение двигательной активности, режим дня, витаминизация, организация здорового питания;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оздоровительные - физическая подготовка, закаливание, гимнастики, динамические и танцевальные минутки, фитотерапия, арт-терапия;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технологии обучения здоровью - реализуется через встречи со спортсменами, беседы с медицинскими работниками, диспуты, творческие конкурсы, акции, дела и мероприятия;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культуры здоровья - осуществляется через физкультурно-спортивные мероприятия с соревновательным эффектом, встречи со спортсменами, мастер-классы, профилактическую и просветительскую работу.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Игровые педагогические технологии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Совокупность психолого-педагогических методов, приемов обучения, воспитательных средств. Включает достаточно обширную группу методов и приемов организации педагогического процесса в форме различных игр.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</w:t>
      </w:r>
      <w:proofErr w:type="spellStart"/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командообразования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(тимбилдинг). Построение команды. Серия специальных упражнений, заданий, конкурсов, направленных на сплочение и развитие (рост).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оценивания достижений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Строится на принципах позитивного оценивания, направлена технология на стимуляцию у детей развития и достижений. Реализуется через систему личностного и отрядного роста, наградную систему лагеря. Используемые технологии оценивания на смене: отрядный рейтинг, обратная связь и анализ достижений и успехов на смене,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(соревнования, мероприятия, конкурсы, дополнительное образование),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самооценивание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самоанализ,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взаимооценивание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успехов и достижений.</w:t>
      </w:r>
    </w:p>
    <w:p w:rsidR="007F5636" w:rsidRPr="007F5636" w:rsidRDefault="007F5636" w:rsidP="007F563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реализации программы: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образовательной деятельности используются такие методы, как репродуктивный, проблемный, поисковый, исследовательский, а также различные специальные упражнения по выполнению трудовых операций.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Объяснительно-наглядный (репродуктивный) метод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тренирует знания, но не обеспечивает радость исследовательской работы и не развивает творческое мышление. Этот метод включает демонстрацию, лекцию, изучение литературы, использование дидактических средств и т.п.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Исследовательский метод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участники постепенно познают принципы и оценивают полученные результаты.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методы используются во взаимной связи со словесными и практическими методами обучения и предназначаются для наглядно-чувственного ознакомления ребят с явлениями, процессами, объекта в их натуральном виде или в символьном изображении с помощью всевозможных рисунков, схем и т.п.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при реализации программы методы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упорядоченные способы взаимодействия взрослого и детей направлены на достижение целей и решение задач программы.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эффективного формирования функциональной грамотности применимы коммуникативные, творческие, игровые методы.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эффективного взаимодействия педагога и детей в ходе реализации программы используются следующие методы: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методы мотивации и стимулирования развития у детей представлений и приобретения детьми опыта поведения и деятельности: образовательные ситуации, игры, соревнования, состязания и др.;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 стимулирования деятельности – используется как способ выражения положительной оценки деятельности конкретного ребенка и временного детского коллектива: наградная система,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игровой сюжет, система стимулирования;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методы создания условий или организация развития у детей представлений и приобретения детьми опыта поведения и деятельности: метод приучения к положительным формам общественного поведения, упражнения, образовательные ситуации;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методы, способствующие осознанию детьми представлений и опыта поведения и деятельности: рассказ, пояснение, разъяснение, беседа, чтение художественной литературы, обсуждение, рассматривание и обсуждение, наблюдение и др.;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информационно-рецептивный метод – предъявление информации, организация действий детей: распознающее наблюдение, рассматривание картин, демонстрация </w:t>
      </w:r>
      <w:proofErr w:type="gram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кино-видео фильмов</w:t>
      </w:r>
      <w:proofErr w:type="gram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рассказы педагога, чтение;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 постановки перспектив – дети постепенно осознают близкую и среднюю перспективу и стремятся к ее достижению: огонек, общий сбор, беседы, «Классные встречи».</w:t>
      </w:r>
    </w:p>
    <w:p w:rsidR="007F5636" w:rsidRPr="007F5636" w:rsidRDefault="007F5636" w:rsidP="007F563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организации работы: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56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Игровые мероприятия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игры по станциям; настольные игры; игры-кроссворды; сюжетно - ролевые игры, позволяющие детям получить моделированный опыт формируемого качества, соотнести его понимание с реальной жизнью, примерить на себя определенные социальные роли (в зависимости от возраста), выработать собственную позицию, развить собственную стратегию социального поведения.</w:t>
      </w:r>
      <w:proofErr w:type="gramEnd"/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56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Игровые и развлекательные программы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совместная познавательная и творческая деятельность, позволяющая детям быть активными слушателями и инициативными участниками, привлекает внимание, поднимает настроение и расширяет кругозор.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56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Мастер-класс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особая форма учебного занятия, которая основана на практических действиях показа и демонстрации творческого решения определенной познавательной и проблемной задачи. Мастер-классы могут выступать самостоятельным компонентом в системе дополнительного образования. На мастер-классах участники приобретают новые знания и навыки, общаются в кругу единомышленников, делятся собственным опытом и наблюдениями, а также плодотворно используются свое свободное время.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56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Поручения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формируют активность, учат включенности в общественные отношения.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56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Спортивное мероприятие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состязание (соперничество) детей в игровой форме с целью выяснения преимущества в степени физической подготовленности, в развитии некоторых сторон сознания.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56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Творческая работа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данная форма работы позволяет закреплять изученный материал или тему, направлена на создание творческих продуктов по сюжету смены, создание продолжения понравившегося произведения, сказки, стихотворения.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56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Тимбилдинг (</w:t>
      </w:r>
      <w:proofErr w:type="spellStart"/>
      <w:r w:rsidRPr="007F56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командообразование</w:t>
      </w:r>
      <w:proofErr w:type="spellEnd"/>
      <w:r w:rsidRPr="007F56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 действий, направленных на повышение эффективности команды во имя достижения общих целей.</w:t>
      </w:r>
    </w:p>
    <w:p w:rsidR="007F5636" w:rsidRPr="007F5636" w:rsidRDefault="007F5636" w:rsidP="007F563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636" w:rsidRPr="007F5636" w:rsidRDefault="007F5636" w:rsidP="007F5636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программы</w:t>
      </w:r>
    </w:p>
    <w:p w:rsidR="007F5636" w:rsidRPr="007F5636" w:rsidRDefault="007F5636" w:rsidP="007F5636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и поставленных задач осуществляется путем организации комплексного подхода к оздоровлению, воспитанию, обучению и развитию личности участников программы, реализуемого</w:t>
      </w:r>
      <w:r w:rsidRPr="007F563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7F563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r w:rsidRPr="007F563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</w:t>
      </w:r>
      <w:r w:rsidRPr="007F563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F563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деятельности.</w:t>
      </w:r>
    </w:p>
    <w:p w:rsidR="007F5636" w:rsidRPr="007F5636" w:rsidRDefault="007F5636" w:rsidP="007F5636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Обучающее направление</w:t>
      </w:r>
    </w:p>
    <w:p w:rsidR="007F5636" w:rsidRPr="007F5636" w:rsidRDefault="007F5636" w:rsidP="007F5636">
      <w:pPr>
        <w:shd w:val="clear" w:color="auto" w:fill="FFFFFF" w:themeFill="background1"/>
        <w:ind w:right="-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4.1.1. Учебный план</w:t>
      </w:r>
    </w:p>
    <w:tbl>
      <w:tblPr>
        <w:tblStyle w:val="22"/>
        <w:tblpPr w:leftFromText="180" w:rightFromText="180" w:vertAnchor="text" w:horzAnchor="margin" w:tblpXSpec="center" w:tblpY="86"/>
        <w:tblW w:w="5300" w:type="pct"/>
        <w:tblInd w:w="0" w:type="dxa"/>
        <w:tblLook w:val="04A0" w:firstRow="1" w:lastRow="0" w:firstColumn="1" w:lastColumn="0" w:noHBand="0" w:noVBand="1"/>
      </w:tblPr>
      <w:tblGrid>
        <w:gridCol w:w="981"/>
        <w:gridCol w:w="3435"/>
        <w:gridCol w:w="24"/>
        <w:gridCol w:w="1621"/>
        <w:gridCol w:w="8"/>
        <w:gridCol w:w="4076"/>
      </w:tblGrid>
      <w:tr w:rsidR="007F5636" w:rsidRPr="007F5636" w:rsidTr="00D8365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numPr>
                <w:ilvl w:val="0"/>
                <w:numId w:val="24"/>
              </w:numPr>
              <w:spacing w:after="120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F5636">
              <w:rPr>
                <w:rFonts w:ascii="Times New Roman" w:eastAsia="Times New Roman" w:hAnsi="Times New Roman"/>
                <w:b/>
                <w:i/>
              </w:rPr>
              <w:t>Инвариантная часть</w:t>
            </w:r>
          </w:p>
        </w:tc>
      </w:tr>
      <w:tr w:rsidR="007F5636" w:rsidRPr="007F5636" w:rsidTr="00D8365C">
        <w:trPr>
          <w:trHeight w:val="63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7F5636">
              <w:rPr>
                <w:rFonts w:ascii="Times New Roman" w:eastAsia="Times New Roman" w:hAnsi="Times New Roman"/>
              </w:rPr>
              <w:t>п</w:t>
            </w:r>
            <w:proofErr w:type="gramEnd"/>
            <w:r w:rsidRPr="007F5636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Название модуля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Всего часов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Форма аттестации</w:t>
            </w:r>
          </w:p>
        </w:tc>
      </w:tr>
      <w:tr w:rsidR="007F5636" w:rsidRPr="007F5636" w:rsidTr="00D8365C">
        <w:trPr>
          <w:trHeight w:val="838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Модуль «</w:t>
            </w:r>
            <w:r w:rsidRPr="007F5636">
              <w:rPr>
                <w:rFonts w:ascii="Times New Roman" w:eastAsia="Times New Roman" w:hAnsi="Times New Roman"/>
                <w:lang w:eastAsia="ru-RU"/>
              </w:rPr>
              <w:t>Волейбол»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both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hAnsi="Times New Roman"/>
              </w:rPr>
              <w:t>сдача контрольных нормативов по физической и технической подготовке.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Модуль «Спортивное ориентирование»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both"/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сдача контрольных нормативов по физической и технической подготовке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Модуль «Баскетбол»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both"/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сдача контрольных нормативов по физической и технической подготовке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Модуль «</w:t>
            </w:r>
            <w:proofErr w:type="spellStart"/>
            <w:r w:rsidRPr="007F5636">
              <w:rPr>
                <w:rFonts w:ascii="Times New Roman" w:eastAsia="Times New Roman" w:hAnsi="Times New Roman"/>
              </w:rPr>
              <w:t>Воркаут</w:t>
            </w:r>
            <w:proofErr w:type="spellEnd"/>
            <w:r w:rsidRPr="007F5636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both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hAnsi="Times New Roman"/>
              </w:rPr>
              <w:t>сдача контрольных нормативов по физической и технической подготовке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Модуль «Лёгкая атлетика»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both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hAnsi="Times New Roman"/>
              </w:rPr>
              <w:t>сдача контрольных нормативов по физической и технической подготовке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Модуль «Бадминтон»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both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hAnsi="Times New Roman"/>
              </w:rPr>
              <w:t>сдача контрольных нормативов по физической и технической подготовке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Модуль «Настольный теннис»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both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hAnsi="Times New Roman"/>
              </w:rPr>
              <w:t>сдача контрольных нормативов по физической и технической подготовке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Модуль «Кросс-</w:t>
            </w:r>
            <w:proofErr w:type="spellStart"/>
            <w:r w:rsidRPr="007F5636">
              <w:rPr>
                <w:rFonts w:ascii="Times New Roman" w:eastAsia="Times New Roman" w:hAnsi="Times New Roman"/>
              </w:rPr>
              <w:t>кид</w:t>
            </w:r>
            <w:proofErr w:type="spellEnd"/>
            <w:r w:rsidRPr="007F5636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both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hAnsi="Times New Roman"/>
              </w:rPr>
              <w:t>сдача контрольных нормативов по физической и технической подготовке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Модуль «Футбол»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both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hAnsi="Times New Roman"/>
              </w:rPr>
              <w:t>сдача контрольных нормативов по физической и технической подготовке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proofErr w:type="spellStart"/>
            <w:r w:rsidRPr="007F5636">
              <w:rPr>
                <w:rFonts w:ascii="Times New Roman" w:eastAsia="Times New Roman" w:hAnsi="Times New Roman"/>
              </w:rPr>
              <w:t>Командообразование</w:t>
            </w:r>
            <w:proofErr w:type="spellEnd"/>
            <w:r w:rsidRPr="007F5636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7,5 часов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  <w:b/>
              </w:rPr>
            </w:pPr>
            <w:r w:rsidRPr="007F5636">
              <w:rPr>
                <w:rFonts w:ascii="Times New Roman" w:eastAsia="Times New Roman" w:hAnsi="Times New Roman"/>
                <w:b/>
              </w:rPr>
              <w:t>Итого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  <w:b/>
              </w:rPr>
            </w:pPr>
            <w:r w:rsidRPr="007F5636">
              <w:rPr>
                <w:rFonts w:ascii="Times New Roman" w:eastAsia="Times New Roman" w:hAnsi="Times New Roman"/>
                <w:b/>
              </w:rPr>
              <w:t>максимальная предельная нагрузка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  <w:b/>
              </w:rPr>
              <w:t>16,5 часов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F5636" w:rsidRPr="007F5636" w:rsidTr="00D8365C">
        <w:trPr>
          <w:trHeight w:val="199"/>
        </w:trPr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7F5636">
              <w:rPr>
                <w:rFonts w:ascii="Times New Roman" w:eastAsia="Times New Roman" w:hAnsi="Times New Roman"/>
                <w:b/>
                <w:i/>
                <w:lang w:val="en-US"/>
              </w:rPr>
              <w:t xml:space="preserve">II.   </w:t>
            </w:r>
            <w:r w:rsidRPr="007F5636">
              <w:rPr>
                <w:rFonts w:ascii="Times New Roman" w:eastAsia="Times New Roman" w:hAnsi="Times New Roman"/>
                <w:b/>
                <w:i/>
              </w:rPr>
              <w:t>Вариативная часть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  <w:b/>
              </w:rPr>
            </w:pPr>
            <w:r w:rsidRPr="007F5636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7F5636">
              <w:rPr>
                <w:rFonts w:ascii="Times New Roman" w:hAnsi="Times New Roman"/>
                <w:b/>
              </w:rPr>
              <w:t>п</w:t>
            </w:r>
            <w:proofErr w:type="gramEnd"/>
            <w:r w:rsidRPr="007F563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  <w:b/>
              </w:rPr>
            </w:pPr>
            <w:r w:rsidRPr="007F5636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  <w:b/>
              </w:rPr>
            </w:pPr>
            <w:r w:rsidRPr="007F5636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  <w:b/>
              </w:rPr>
            </w:pPr>
            <w:r w:rsidRPr="007F5636">
              <w:rPr>
                <w:rFonts w:ascii="Times New Roman" w:hAnsi="Times New Roman"/>
                <w:b/>
              </w:rPr>
              <w:t>Форма аттестации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«Дальневосточный коллаж»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«Мережка»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 xml:space="preserve">1,5 часа  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5636" w:rsidRPr="007F5636" w:rsidRDefault="007F5636" w:rsidP="007F5636">
            <w:pPr>
              <w:rPr>
                <w:rFonts w:ascii="Times New Roman" w:hAnsi="Times New Roman"/>
              </w:rPr>
            </w:pP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«Настольные игры»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 xml:space="preserve">1,5 часа  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5636" w:rsidRPr="007F5636" w:rsidRDefault="007F5636" w:rsidP="007F5636">
            <w:pPr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Соревнование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Графика. «Природа Дальнего Востока»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 xml:space="preserve">1,5 часа  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5636" w:rsidRPr="007F5636" w:rsidRDefault="007F5636" w:rsidP="007F5636">
            <w:pPr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«Сумка-</w:t>
            </w:r>
            <w:proofErr w:type="spellStart"/>
            <w:r w:rsidRPr="007F5636">
              <w:rPr>
                <w:rFonts w:ascii="Times New Roman" w:eastAsia="Times New Roman" w:hAnsi="Times New Roman"/>
              </w:rPr>
              <w:t>шопер</w:t>
            </w:r>
            <w:proofErr w:type="spellEnd"/>
            <w:r w:rsidRPr="007F5636">
              <w:rPr>
                <w:rFonts w:ascii="Times New Roman" w:eastAsia="Times New Roman" w:hAnsi="Times New Roman"/>
              </w:rPr>
              <w:t xml:space="preserve"> с авторским логотипом»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5636" w:rsidRPr="007F5636" w:rsidRDefault="007F5636" w:rsidP="007F5636">
            <w:pPr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Изготовление изделия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«Актерское мастерство»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36" w:rsidRPr="007F5636" w:rsidRDefault="007F5636" w:rsidP="007F5636">
            <w:pPr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Тренинг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«Кукла Тильда»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36" w:rsidRPr="007F5636" w:rsidRDefault="007F5636" w:rsidP="007F5636">
            <w:pPr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Изготовление изделия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«Азбука здоровья»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36" w:rsidRPr="007F5636" w:rsidRDefault="007F5636" w:rsidP="007F5636">
            <w:pPr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Тренинг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«Шахматы»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36" w:rsidRPr="007F5636" w:rsidRDefault="007F5636" w:rsidP="007F5636">
            <w:pPr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Соревнование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«Туристическая подготовка»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36" w:rsidRPr="007F5636" w:rsidRDefault="007F5636" w:rsidP="007F5636">
            <w:pPr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Соревнование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«Дворовые игры»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36" w:rsidRPr="007F5636" w:rsidRDefault="007F5636" w:rsidP="007F5636">
            <w:pPr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Соревнование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«Пляжный волейбол»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36" w:rsidRPr="007F5636" w:rsidRDefault="007F5636" w:rsidP="007F5636">
            <w:pPr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Соревнование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</w:t>
            </w:r>
            <w:proofErr w:type="gramStart"/>
            <w:r w:rsidRPr="007F5636">
              <w:rPr>
                <w:rFonts w:ascii="Times New Roman" w:eastAsia="Times New Roman" w:hAnsi="Times New Roman"/>
              </w:rPr>
              <w:t>Я-вожатый</w:t>
            </w:r>
            <w:proofErr w:type="gramEnd"/>
            <w:r w:rsidRPr="007F5636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36" w:rsidRPr="007F5636" w:rsidRDefault="007F5636" w:rsidP="007F5636">
            <w:pPr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 xml:space="preserve">Подготовка </w:t>
            </w:r>
            <w:proofErr w:type="gramStart"/>
            <w:r w:rsidRPr="007F5636">
              <w:rPr>
                <w:rFonts w:ascii="Times New Roman" w:hAnsi="Times New Roman"/>
              </w:rPr>
              <w:t>отрядного</w:t>
            </w:r>
            <w:proofErr w:type="gramEnd"/>
            <w:r w:rsidRPr="007F5636">
              <w:rPr>
                <w:rFonts w:ascii="Times New Roman" w:hAnsi="Times New Roman"/>
              </w:rPr>
              <w:t xml:space="preserve"> дело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«Палитра эмоций и чувств»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36" w:rsidRPr="007F5636" w:rsidRDefault="007F5636" w:rsidP="007F5636">
            <w:pPr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Тренинг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«Робототехника»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36" w:rsidRPr="007F5636" w:rsidRDefault="007F5636" w:rsidP="007F5636">
            <w:pPr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Соревнование</w:t>
            </w: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Физическое развитие и спорт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8 часов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36" w:rsidRPr="007F5636" w:rsidRDefault="007F5636" w:rsidP="007F5636">
            <w:pPr>
              <w:rPr>
                <w:rFonts w:ascii="Times New Roman" w:hAnsi="Times New Roman"/>
              </w:rPr>
            </w:pPr>
          </w:p>
        </w:tc>
      </w:tr>
      <w:tr w:rsidR="007F5636" w:rsidRPr="007F5636" w:rsidTr="00D8365C">
        <w:trPr>
          <w:trHeight w:val="3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F5636">
              <w:rPr>
                <w:rFonts w:ascii="Times New Roman" w:eastAsia="Times New Roman" w:hAnsi="Times New Roman"/>
                <w:b/>
              </w:rPr>
              <w:t>Итого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rPr>
                <w:rFonts w:ascii="Times New Roman" w:eastAsia="Times New Roman" w:hAnsi="Times New Roman"/>
                <w:b/>
              </w:rPr>
            </w:pPr>
            <w:r w:rsidRPr="007F5636">
              <w:rPr>
                <w:rFonts w:ascii="Times New Roman" w:eastAsia="Times New Roman" w:hAnsi="Times New Roman"/>
                <w:b/>
              </w:rPr>
              <w:t>максимальная предельная нагрузка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F5636">
              <w:rPr>
                <w:rFonts w:ascii="Times New Roman" w:eastAsia="Times New Roman" w:hAnsi="Times New Roman"/>
                <w:b/>
              </w:rPr>
              <w:t>15,5часов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rPr>
                <w:rFonts w:ascii="Times New Roman" w:hAnsi="Times New Roman"/>
              </w:rPr>
            </w:pPr>
          </w:p>
        </w:tc>
      </w:tr>
    </w:tbl>
    <w:p w:rsidR="007F5636" w:rsidRPr="007F5636" w:rsidRDefault="007F5636" w:rsidP="007F5636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F5636" w:rsidRPr="007F5636" w:rsidRDefault="007F5636" w:rsidP="007F5636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zh-CN"/>
        </w:rPr>
      </w:pPr>
    </w:p>
    <w:tbl>
      <w:tblPr>
        <w:tblStyle w:val="41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19"/>
        <w:gridCol w:w="2408"/>
        <w:gridCol w:w="2551"/>
        <w:gridCol w:w="2692"/>
      </w:tblGrid>
      <w:tr w:rsidR="007F5636" w:rsidRPr="007F5636" w:rsidTr="00D8365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uppressAutoHyphens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7F5636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 xml:space="preserve">Инвариантная часть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uppressAutoHyphens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7F5636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Вариативная часть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uppressAutoHyphens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proofErr w:type="spellStart"/>
            <w:r w:rsidRPr="007F5636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Командообразование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uppressAutoHyphens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7F5636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Физическое развитие, спорт</w:t>
            </w:r>
          </w:p>
        </w:tc>
      </w:tr>
      <w:tr w:rsidR="007F5636" w:rsidRPr="007F5636" w:rsidTr="00D8365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7F5636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9 часов.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7F5636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7,5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7F5636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7,5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7F5636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8 часов</w:t>
            </w:r>
          </w:p>
        </w:tc>
      </w:tr>
      <w:tr w:rsidR="007F5636" w:rsidRPr="007F5636" w:rsidTr="00D8365C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uppressAutoHyphens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7F5636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Итого максимальная нагрузка на одного человека за смену– 32 часа</w:t>
            </w:r>
          </w:p>
        </w:tc>
      </w:tr>
    </w:tbl>
    <w:p w:rsidR="007F5636" w:rsidRPr="007F5636" w:rsidRDefault="007F5636" w:rsidP="007F5636">
      <w:pPr>
        <w:shd w:val="clear" w:color="auto" w:fill="FFFFFF" w:themeFill="background1"/>
        <w:ind w:right="-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636" w:rsidRPr="007F5636" w:rsidRDefault="007F5636" w:rsidP="007F5636">
      <w:pPr>
        <w:shd w:val="clear" w:color="auto" w:fill="FFFFFF" w:themeFill="background1"/>
        <w:ind w:right="-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636" w:rsidRPr="007F5636" w:rsidRDefault="007F5636" w:rsidP="007F5636">
      <w:pPr>
        <w:shd w:val="clear" w:color="auto" w:fill="FFFFFF" w:themeFill="background1"/>
        <w:ind w:right="-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636" w:rsidRPr="007F5636" w:rsidRDefault="007F5636" w:rsidP="007F5636">
      <w:pPr>
        <w:shd w:val="clear" w:color="auto" w:fill="FFFFFF" w:themeFill="background1"/>
        <w:ind w:right="-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636" w:rsidRPr="007F5636" w:rsidRDefault="007F5636" w:rsidP="007F5636">
      <w:pPr>
        <w:shd w:val="clear" w:color="auto" w:fill="FFFFFF" w:themeFill="background1"/>
        <w:ind w:right="-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4.1.2.Образовательный компонент смены</w:t>
      </w:r>
    </w:p>
    <w:p w:rsidR="007F5636" w:rsidRPr="007F5636" w:rsidRDefault="007F5636" w:rsidP="007F5636">
      <w:pPr>
        <w:shd w:val="clear" w:color="auto" w:fill="FFFFFF" w:themeFill="background1"/>
        <w:ind w:right="-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5068"/>
      </w:tblGrid>
      <w:tr w:rsidR="007F5636" w:rsidRPr="007F5636" w:rsidTr="00D8365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</w:tc>
      </w:tr>
      <w:tr w:rsidR="007F5636" w:rsidRPr="007F5636" w:rsidTr="00D8365C">
        <w:trPr>
          <w:trHeight w:val="22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</w:t>
            </w: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узнают передвижение игрока при приеме и передаче мяча, тактические действия в нападении и защите. Техника верхней подачи мяча Перемещения в защитной стойке вперед, назад, в стороны. Индивидуальные упражнения с мячом на выносливость. Подвижная игра «Вызов героев».</w:t>
            </w:r>
          </w:p>
        </w:tc>
      </w:tr>
      <w:tr w:rsidR="007F5636" w:rsidRPr="007F5636" w:rsidTr="00D8365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«Спортивное ориентирование»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на местности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Познакомятся с     основами спортивного ориентирования. </w:t>
            </w: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навыки ориентирования на местности, разовьют умение опознавать ориентиры на местности и сопоставлять их с картой и наоборот, умение пользоваться компасом, воспитывать волевые и морально-этические качества. </w:t>
            </w:r>
          </w:p>
        </w:tc>
      </w:tr>
      <w:tr w:rsidR="007F5636" w:rsidRPr="007F5636" w:rsidTr="00D8365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«Баскетбол»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Познакомятся с ключевыми элементами баскетбольной игры: техникой приема и передачи мяча, тактическими действиями в нападении и защите, изучат перемещения в защитной стойке, выполнят индивидуальные упражнения с мячом на выносливость. Примут участие в подвижной игре «Вызов героев».</w:t>
            </w:r>
          </w:p>
        </w:tc>
      </w:tr>
      <w:tr w:rsidR="007F5636" w:rsidRPr="007F5636" w:rsidTr="00D8365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</w:t>
            </w:r>
            <w:proofErr w:type="spellStart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на местности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Познакомятся с ключевыми элементами </w:t>
            </w:r>
            <w:proofErr w:type="spellStart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воркаута</w:t>
            </w:r>
            <w:proofErr w:type="spellEnd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: освоят базовые упражнения, такие как отжимание, подтягивание, приседание, изучат различные варианты выполнения упражнений, а также техники правильного дыхания и растяжки. Выполнят комплексы упражнений, направленные на развитие силы, выносливости и гибкости с использованием собственного веса и различных спортивных снарядов. Примут участие в подвижных играх, направленных на развитие координации, ловкости и командного духа.</w:t>
            </w:r>
          </w:p>
        </w:tc>
      </w:tr>
      <w:tr w:rsidR="007F5636" w:rsidRPr="007F5636" w:rsidTr="00D8365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«Лёгкая атлетика»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на местности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Познакомятся с ключевыми элементами легкой атлетики: изучат правильную технику бега на короткие и длинные дистанции, освоят основы прыжковой техники (в длину, в высоту), познакомятся с различными видами метаний (мяч, диск, копье), а также выполнят упражнения на развитие координации, силы, выносливости и гибкости. Участники примут участие в эстафетах, играх и других подвижных упражнениях, направленных на развитие командного духа и спортивных навыков.</w:t>
            </w:r>
          </w:p>
        </w:tc>
      </w:tr>
      <w:tr w:rsidR="007F5636" w:rsidRPr="007F5636" w:rsidTr="00D8365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«Бадминтон»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Познакомятся с ключевыми элементами бадминтона: изучат правильную технику ударных движений (удар справа, слева, сверху), освоят основные виды подач, познакомятся с правилами игры и основами тактики (позиционирование на корте, перемещения, перехват </w:t>
            </w:r>
            <w:proofErr w:type="spellStart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воланчика</w:t>
            </w:r>
            <w:proofErr w:type="spellEnd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), а также выполнят упражнения на развитие скорости, ловкости, координации и выносливости. Участники примут участие в парных и индивидуальных играх, направленных на отработку игровых навыков и развитие командного духа.</w:t>
            </w:r>
          </w:p>
        </w:tc>
      </w:tr>
      <w:tr w:rsidR="007F5636" w:rsidRPr="007F5636" w:rsidTr="00D8365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«Настольный теннис»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Познакомятся с ключевыми элементами настольного тенниса: изучат правильную технику ударных движений (</w:t>
            </w:r>
            <w:proofErr w:type="spellStart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топспин</w:t>
            </w:r>
            <w:proofErr w:type="spellEnd"/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, подрезка, подача), освоят основные виды подач, познакомятся с правилами игры и основами тактики (позиционирование у стола, перемещения, перехват мяча), а также выполнят упражнения на развитие скорости, ловкости, координации и выносливости. Участники примут участие в парных и индивидуальных играх, направленных на отработку игровых навыков и развитие командного духа.</w:t>
            </w:r>
          </w:p>
        </w:tc>
      </w:tr>
      <w:tr w:rsidR="007F5636" w:rsidRPr="007F5636" w:rsidTr="00D8365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«Кросс-</w:t>
            </w:r>
            <w:proofErr w:type="spellStart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кид</w:t>
            </w:r>
            <w:proofErr w:type="spellEnd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на местности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Освоят базовые упражнения функциональной тренировки (отжимания, подтягивания, приседания, становая тяга), изучат различные варианты выполнения упражнений с использованием собственного веса, гантелей, штанги, турников, а также ознакомятся с принципами высокоинтенсивных интервальных тренировок. Участники выполнят комплексы упражнений, направленные на развитие силы, выносливости, ловкости, гибкости и координации. Также будут отработаны правила безопасности при выполнении упражнений.</w:t>
            </w:r>
          </w:p>
        </w:tc>
      </w:tr>
      <w:tr w:rsidR="007F5636" w:rsidRPr="007F5636" w:rsidTr="00D8365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«Футбол»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Познакомятся с ключевыми элементами футбола: изучат технику ведения мяча, передачи мяча, удара по воротам, а также основные виды тактических действий в нападении и защите (позиционирование, перемещения, перехват мяча). Участники выполнят упражнения на развитие скорости, ловкости, координации и выносливости, а также примут участие в игровых ситуациях и мини-матчах, направленных на отработку игровых навыков и развитие командного духа.</w:t>
            </w:r>
          </w:p>
        </w:tc>
      </w:tr>
    </w:tbl>
    <w:p w:rsidR="007F5636" w:rsidRPr="007F5636" w:rsidRDefault="007F5636" w:rsidP="007F5636">
      <w:pPr>
        <w:spacing w:after="0"/>
        <w:jc w:val="both"/>
        <w:rPr>
          <w:noProof/>
          <w:sz w:val="24"/>
          <w:szCs w:val="24"/>
        </w:rPr>
      </w:pPr>
    </w:p>
    <w:p w:rsidR="007F5636" w:rsidRPr="007F5636" w:rsidRDefault="007F5636" w:rsidP="007F5636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5636">
        <w:rPr>
          <w:rFonts w:ascii="Times New Roman" w:eastAsia="Calibri" w:hAnsi="Times New Roman" w:cs="Times New Roman"/>
          <w:b/>
          <w:sz w:val="24"/>
          <w:szCs w:val="24"/>
        </w:rPr>
        <w:t>4.1.3.Дополнительные общеобразовательные общеразвивающие программы</w:t>
      </w:r>
    </w:p>
    <w:p w:rsidR="007F5636" w:rsidRPr="007F5636" w:rsidRDefault="007F5636" w:rsidP="007F5636">
      <w:pPr>
        <w:spacing w:after="0"/>
        <w:ind w:left="-142" w:right="-39" w:firstLine="709"/>
        <w:jc w:val="both"/>
        <w:rPr>
          <w:rFonts w:ascii="Times New Roman" w:eastAsia="Calibri" w:hAnsi="Times New Roman" w:cs="Times New Roman"/>
          <w:bCs/>
        </w:rPr>
      </w:pPr>
      <w:r w:rsidRPr="007F5636">
        <w:rPr>
          <w:rFonts w:ascii="Times New Roman" w:eastAsia="Calibri" w:hAnsi="Times New Roman" w:cs="Times New Roman"/>
          <w:bCs/>
        </w:rPr>
        <w:t>Программы дополнительного образования в рамках смены направлены на обеспечение личностного роста, свободу выбора деятельности, способствуют жизненному самоопределению, раскрытию и реализации творческого потенциала и культуры личности. В этих программах используются современные технологии и методы обучения, которые соответствуют потребностям современного ребенка и повышают эффективность учебного процесса.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дополнительного образования, реализуемые в условиях применения повышенных мер безопасности, проводятся педагогами и инструкторами по спорту с предварительным прохождением инструктажа и росписью инструктируемого в журнале.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реализуется в объединениях в соответствии с возрастом детей: 12-17 лет. 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могут проводиться с детьми в разновозрастных группах с учётом дифференцированной подачи теоретического материала и сложности практической работы.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формируются во второй – день заезда на смену, зачисление детей в группы происходит автоматически на основании приказа руководителя о зачислении детей на смену, отчисление детей происходит на основании приказа руководителя об окончании смены или досрочно на основании заявления родителей/законных представителей о выезде со смены и последующего приказа руководителя об отчислении.</w:t>
      </w:r>
      <w:proofErr w:type="gram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участников объединения: 15человек.</w:t>
      </w:r>
    </w:p>
    <w:tbl>
      <w:tblPr>
        <w:tblStyle w:val="22"/>
        <w:tblpPr w:leftFromText="180" w:rightFromText="180" w:vertAnchor="text" w:horzAnchor="margin" w:tblpY="392"/>
        <w:tblW w:w="4944" w:type="pct"/>
        <w:tblInd w:w="0" w:type="dxa"/>
        <w:tblLook w:val="04A0" w:firstRow="1" w:lastRow="0" w:firstColumn="1" w:lastColumn="0" w:noHBand="0" w:noVBand="1"/>
      </w:tblPr>
      <w:tblGrid>
        <w:gridCol w:w="897"/>
        <w:gridCol w:w="4456"/>
        <w:gridCol w:w="4111"/>
      </w:tblGrid>
      <w:tr w:rsidR="007F5636" w:rsidRPr="007F5636" w:rsidTr="00D8365C">
        <w:trPr>
          <w:trHeight w:val="3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F5636">
              <w:rPr>
                <w:rFonts w:ascii="Times New Roman" w:eastAsia="Times New Roman" w:hAnsi="Times New Roman"/>
                <w:b/>
              </w:rPr>
              <w:t>№</w:t>
            </w:r>
            <w:proofErr w:type="gramStart"/>
            <w:r w:rsidRPr="007F5636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7F5636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F5636">
              <w:rPr>
                <w:rFonts w:ascii="Times New Roman" w:eastAsia="Times New Roman" w:hAnsi="Times New Roman"/>
                <w:b/>
              </w:rPr>
              <w:t>Название мастер класса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  <w:b/>
              </w:rPr>
            </w:pPr>
            <w:r w:rsidRPr="007F5636">
              <w:rPr>
                <w:rFonts w:ascii="Times New Roman" w:hAnsi="Times New Roman"/>
                <w:b/>
              </w:rPr>
              <w:t>Направленность</w:t>
            </w:r>
          </w:p>
        </w:tc>
      </w:tr>
      <w:tr w:rsidR="007F5636" w:rsidRPr="007F5636" w:rsidTr="00D8365C">
        <w:trPr>
          <w:trHeight w:val="3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«Дальневосточный коллаж»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Художественная</w:t>
            </w:r>
          </w:p>
        </w:tc>
      </w:tr>
      <w:tr w:rsidR="007F5636" w:rsidRPr="007F5636" w:rsidTr="00D8365C">
        <w:trPr>
          <w:trHeight w:val="3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«Мережка»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Художественная</w:t>
            </w:r>
          </w:p>
        </w:tc>
      </w:tr>
      <w:tr w:rsidR="007F5636" w:rsidRPr="007F5636" w:rsidTr="00D8365C">
        <w:trPr>
          <w:trHeight w:val="3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«Настольные игры»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Художественная</w:t>
            </w:r>
          </w:p>
        </w:tc>
      </w:tr>
      <w:tr w:rsidR="007F5636" w:rsidRPr="007F5636" w:rsidTr="00D8365C">
        <w:trPr>
          <w:trHeight w:val="3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«Графика «Природа Дальнего Востока»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Художественная</w:t>
            </w:r>
          </w:p>
        </w:tc>
      </w:tr>
      <w:tr w:rsidR="007F5636" w:rsidRPr="007F5636" w:rsidTr="00D8365C">
        <w:trPr>
          <w:trHeight w:val="3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 xml:space="preserve">«Сумка – </w:t>
            </w:r>
            <w:proofErr w:type="spellStart"/>
            <w:r w:rsidRPr="007F5636">
              <w:rPr>
                <w:rFonts w:ascii="Times New Roman" w:eastAsia="Times New Roman" w:hAnsi="Times New Roman"/>
              </w:rPr>
              <w:t>шопер</w:t>
            </w:r>
            <w:proofErr w:type="spellEnd"/>
            <w:r w:rsidRPr="007F5636">
              <w:rPr>
                <w:rFonts w:ascii="Times New Roman" w:eastAsia="Times New Roman" w:hAnsi="Times New Roman"/>
              </w:rPr>
              <w:t xml:space="preserve"> с авторским логотипом»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Художественная</w:t>
            </w:r>
          </w:p>
        </w:tc>
      </w:tr>
      <w:tr w:rsidR="007F5636" w:rsidRPr="007F5636" w:rsidTr="00D8365C">
        <w:trPr>
          <w:trHeight w:val="3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«Актерское мастерство»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Художественная</w:t>
            </w:r>
          </w:p>
        </w:tc>
      </w:tr>
      <w:tr w:rsidR="007F5636" w:rsidRPr="007F5636" w:rsidTr="00D8365C">
        <w:trPr>
          <w:trHeight w:val="3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«Кукла Тильда»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Художественная</w:t>
            </w:r>
          </w:p>
        </w:tc>
      </w:tr>
      <w:tr w:rsidR="007F5636" w:rsidRPr="007F5636" w:rsidTr="00D8365C">
        <w:trPr>
          <w:trHeight w:val="3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«Палитра эмоций и чувств»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Художественная</w:t>
            </w:r>
          </w:p>
        </w:tc>
      </w:tr>
      <w:tr w:rsidR="007F5636" w:rsidRPr="007F5636" w:rsidTr="00D8365C">
        <w:trPr>
          <w:trHeight w:val="3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</w:t>
            </w:r>
            <w:proofErr w:type="gramStart"/>
            <w:r w:rsidRPr="007F5636">
              <w:rPr>
                <w:rFonts w:ascii="Times New Roman" w:eastAsia="Times New Roman" w:hAnsi="Times New Roman"/>
              </w:rPr>
              <w:t>Я-вожатый</w:t>
            </w:r>
            <w:proofErr w:type="gramEnd"/>
            <w:r w:rsidRPr="007F5636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Социально-гуманитарная</w:t>
            </w:r>
          </w:p>
        </w:tc>
      </w:tr>
      <w:tr w:rsidR="007F5636" w:rsidRPr="007F5636" w:rsidTr="00D8365C">
        <w:trPr>
          <w:trHeight w:val="3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«Азбука  здоровья»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Социально-гуманитарная</w:t>
            </w:r>
          </w:p>
        </w:tc>
      </w:tr>
      <w:tr w:rsidR="007F5636" w:rsidRPr="007F5636" w:rsidTr="00D8365C">
        <w:trPr>
          <w:trHeight w:val="3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«Шахматы»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Физкультурно-спортивное</w:t>
            </w:r>
          </w:p>
        </w:tc>
      </w:tr>
      <w:tr w:rsidR="007F5636" w:rsidRPr="007F5636" w:rsidTr="00D8365C">
        <w:trPr>
          <w:trHeight w:val="3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«Туристическое мастерство»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Физкультурно-спортивное</w:t>
            </w:r>
          </w:p>
        </w:tc>
      </w:tr>
      <w:tr w:rsidR="007F5636" w:rsidRPr="007F5636" w:rsidTr="00D8365C">
        <w:trPr>
          <w:trHeight w:val="3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«Пляжный волейбол»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Физкультурно-спортивное</w:t>
            </w:r>
          </w:p>
        </w:tc>
      </w:tr>
      <w:tr w:rsidR="007F5636" w:rsidRPr="007F5636" w:rsidTr="00D8365C">
        <w:trPr>
          <w:trHeight w:val="3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«Дворовые игры»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Физкультурно-спортивное</w:t>
            </w:r>
          </w:p>
        </w:tc>
      </w:tr>
      <w:tr w:rsidR="007F5636" w:rsidRPr="007F5636" w:rsidTr="00D8365C">
        <w:trPr>
          <w:trHeight w:val="38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eastAsia="Times New Roman" w:hAnsi="Times New Roman"/>
              </w:rPr>
            </w:pPr>
            <w:r w:rsidRPr="007F5636">
              <w:rPr>
                <w:rFonts w:ascii="Times New Roman" w:eastAsia="Times New Roman" w:hAnsi="Times New Roman"/>
              </w:rPr>
              <w:t>«Робототехника»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</w:rPr>
            </w:pPr>
            <w:r w:rsidRPr="007F5636">
              <w:rPr>
                <w:rFonts w:ascii="Times New Roman" w:hAnsi="Times New Roman"/>
              </w:rPr>
              <w:t>Техническая</w:t>
            </w:r>
          </w:p>
        </w:tc>
      </w:tr>
    </w:tbl>
    <w:p w:rsidR="007F5636" w:rsidRPr="007F5636" w:rsidRDefault="007F5636" w:rsidP="007F5636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36" w:rsidRPr="007F5636" w:rsidRDefault="007F5636" w:rsidP="007F5636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/>
          <w:bCs/>
          <w:sz w:val="24"/>
          <w:szCs w:val="24"/>
        </w:rPr>
        <w:t>4.2. Воспитательное направление деятельности</w:t>
      </w:r>
    </w:p>
    <w:p w:rsidR="007F5636" w:rsidRPr="007F5636" w:rsidRDefault="007F5636" w:rsidP="007F563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Cs/>
          <w:sz w:val="24"/>
          <w:szCs w:val="24"/>
        </w:rPr>
        <w:t>Данное направление деятельности основано на рабочей программе воспитания на 2024 год в КГБНОУ КДЦ Созвездие. Содержание, виды и формы воспитательной деятельности представлены в соответствующих модулях. Состав и содержание модулей определяется с учетом уклада центра, реальной деятельности, имеющихся в лагере ресурсов, планов.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Cs/>
          <w:sz w:val="24"/>
          <w:szCs w:val="24"/>
        </w:rPr>
        <w:t xml:space="preserve">Воспитательная работа осуществляется непрерывно, объединяет деятельность и </w:t>
      </w:r>
      <w:proofErr w:type="spellStart"/>
      <w:r w:rsidRPr="007F5636">
        <w:rPr>
          <w:rFonts w:ascii="Times New Roman" w:eastAsia="Calibri" w:hAnsi="Times New Roman" w:cs="Times New Roman"/>
          <w:bCs/>
          <w:sz w:val="24"/>
          <w:szCs w:val="24"/>
        </w:rPr>
        <w:t>взаимосвязывает</w:t>
      </w:r>
      <w:proofErr w:type="spellEnd"/>
      <w:r w:rsidRPr="007F5636">
        <w:rPr>
          <w:rFonts w:ascii="Times New Roman" w:eastAsia="Calibri" w:hAnsi="Times New Roman" w:cs="Times New Roman"/>
          <w:bCs/>
          <w:sz w:val="24"/>
          <w:szCs w:val="24"/>
        </w:rPr>
        <w:t xml:space="preserve"> все службы лагеря. Главные роли в воспитательной деятельности детей отводятся вожатым, педагогам, воспитателям и старшими вожатыми, которые обеспечивают детям защитную, личностн</w:t>
      </w:r>
      <w:proofErr w:type="gramStart"/>
      <w:r w:rsidRPr="007F5636">
        <w:rPr>
          <w:rFonts w:ascii="Times New Roman" w:eastAsia="Calibri" w:hAnsi="Times New Roman" w:cs="Times New Roman"/>
          <w:bCs/>
          <w:sz w:val="24"/>
          <w:szCs w:val="24"/>
        </w:rPr>
        <w:t>о-</w:t>
      </w:r>
      <w:proofErr w:type="gramEnd"/>
      <w:r w:rsidRPr="007F5636">
        <w:rPr>
          <w:rFonts w:ascii="Times New Roman" w:eastAsia="Calibri" w:hAnsi="Times New Roman" w:cs="Times New Roman"/>
          <w:bCs/>
          <w:sz w:val="24"/>
          <w:szCs w:val="24"/>
        </w:rPr>
        <w:t xml:space="preserve"> развивающую, организационную, посредническую (в конфликтах) функции. Ключевой фигурой воспитания является ребенок.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Cs/>
          <w:sz w:val="24"/>
          <w:szCs w:val="24"/>
        </w:rPr>
        <w:t>Для оптимизации процесса контроля, учета, мониторинга воспитательной деятельности вожатыми и воспитателями используются современные информационные технологии, в частности, планшетный компьютер с доступом к интернету. Большая часть документации, используемой в воспитательной работе, переведена в цифровой формат: журнал воспитательной работы, дневник вожатого, чек-лист вожатого, журнал термометрии, журналы обходов медицинских работников, диагностические методики мониторинга развития личности и группы, используемые на смене, методическая копилка вожатого.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F5636" w:rsidRPr="007F5636" w:rsidRDefault="007F5636" w:rsidP="007F5636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направления воспитательной деятельности согласно модулям программы воспитания:</w:t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/>
          <w:bCs/>
          <w:sz w:val="24"/>
          <w:szCs w:val="24"/>
        </w:rPr>
        <w:t>1. Модуль «Дальневосточный характер».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>Общелагерный</w:t>
      </w:r>
      <w:proofErr w:type="spellEnd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уровень: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 xml:space="preserve"> реализация программ дополнительного образования социально - гуманитарной направленности, игра «На характере», игровой компонент смены, «Вызов дня».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>Внутриотрядный</w:t>
      </w:r>
      <w:proofErr w:type="spellEnd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 xml:space="preserve">: отрядное дело «Дальневосточный характер», мотивационная программа «Путь героя». </w:t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/>
          <w:bCs/>
          <w:sz w:val="24"/>
          <w:szCs w:val="24"/>
        </w:rPr>
        <w:t>2. Модуль «Год семьи».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>Общелагерный</w:t>
      </w:r>
      <w:proofErr w:type="spellEnd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уровень: 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>создание арт-объекта «Семейное древо».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>Внутриотрядный</w:t>
      </w:r>
      <w:proofErr w:type="spellEnd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 xml:space="preserve">: отрядное дело «Семья». </w:t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/>
          <w:bCs/>
          <w:sz w:val="24"/>
          <w:szCs w:val="24"/>
        </w:rPr>
        <w:t>3. Модуль «Ключевые мероприятия»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>Общелагерный</w:t>
      </w:r>
      <w:proofErr w:type="spellEnd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уровень: 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>«Визит-шоу», «</w:t>
      </w:r>
      <w:proofErr w:type="spellStart"/>
      <w:r w:rsidRPr="007F5636">
        <w:rPr>
          <w:rFonts w:ascii="Times New Roman" w:eastAsia="Calibri" w:hAnsi="Times New Roman" w:cs="Times New Roman"/>
          <w:bCs/>
          <w:sz w:val="24"/>
          <w:szCs w:val="24"/>
        </w:rPr>
        <w:t>Спортин</w:t>
      </w:r>
      <w:proofErr w:type="spellEnd"/>
      <w:r w:rsidRPr="007F5636">
        <w:rPr>
          <w:rFonts w:ascii="Times New Roman" w:eastAsia="Calibri" w:hAnsi="Times New Roman" w:cs="Times New Roman"/>
          <w:bCs/>
          <w:sz w:val="24"/>
          <w:szCs w:val="24"/>
        </w:rPr>
        <w:t xml:space="preserve">», «Вечер талантов» </w:t>
      </w:r>
      <w:proofErr w:type="spellStart"/>
      <w:r w:rsidRPr="007F5636">
        <w:rPr>
          <w:rFonts w:ascii="Times New Roman" w:eastAsia="Calibri" w:hAnsi="Times New Roman" w:cs="Times New Roman"/>
          <w:bCs/>
          <w:sz w:val="24"/>
          <w:szCs w:val="24"/>
        </w:rPr>
        <w:t>Энкаунтер</w:t>
      </w:r>
      <w:proofErr w:type="spellEnd"/>
      <w:r w:rsidRPr="007F5636">
        <w:rPr>
          <w:rFonts w:ascii="Times New Roman" w:eastAsia="Calibri" w:hAnsi="Times New Roman" w:cs="Times New Roman"/>
          <w:bCs/>
          <w:sz w:val="24"/>
          <w:szCs w:val="24"/>
        </w:rPr>
        <w:t xml:space="preserve"> «Команда «</w:t>
      </w:r>
      <w:proofErr w:type="spellStart"/>
      <w:r w:rsidRPr="007F5636">
        <w:rPr>
          <w:rFonts w:ascii="Times New Roman" w:eastAsia="Calibri" w:hAnsi="Times New Roman" w:cs="Times New Roman"/>
          <w:bCs/>
          <w:sz w:val="24"/>
          <w:szCs w:val="24"/>
        </w:rPr>
        <w:t>Бонивур</w:t>
      </w:r>
      <w:proofErr w:type="spellEnd"/>
      <w:r w:rsidRPr="007F5636">
        <w:rPr>
          <w:rFonts w:ascii="Times New Roman" w:eastAsia="Calibri" w:hAnsi="Times New Roman" w:cs="Times New Roman"/>
          <w:bCs/>
          <w:sz w:val="24"/>
          <w:szCs w:val="24"/>
        </w:rPr>
        <w:t>», «Рок над Амуром», «Спортивные диалоги», «Спортивная школа».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>Внутриотрядный</w:t>
      </w:r>
      <w:proofErr w:type="spellEnd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>: организационные и хозяйственные сборы, вечерние отрядные огоньки, проектная деятельность.</w:t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/>
          <w:bCs/>
          <w:sz w:val="24"/>
          <w:szCs w:val="24"/>
        </w:rPr>
        <w:t>4. Модуль «Отрядная работа».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>Общелагерный</w:t>
      </w:r>
      <w:proofErr w:type="spellEnd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уровень: 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7F5636">
        <w:rPr>
          <w:rFonts w:ascii="Times New Roman" w:eastAsia="Calibri" w:hAnsi="Times New Roman" w:cs="Times New Roman"/>
          <w:bCs/>
          <w:sz w:val="24"/>
          <w:szCs w:val="24"/>
        </w:rPr>
        <w:t>командообразование</w:t>
      </w:r>
      <w:proofErr w:type="spellEnd"/>
      <w:r w:rsidRPr="007F5636">
        <w:rPr>
          <w:rFonts w:ascii="Times New Roman" w:eastAsia="Calibri" w:hAnsi="Times New Roman" w:cs="Times New Roman"/>
          <w:bCs/>
          <w:sz w:val="24"/>
          <w:szCs w:val="24"/>
        </w:rPr>
        <w:t>, огоньки,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требований, принятие совместно с детьми законов и правил отряда, которым они будут следовать в детском лагере, а также символов, названия;</w:t>
      </w:r>
      <w:proofErr w:type="gramEnd"/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>Внутриотрядный</w:t>
      </w:r>
      <w:proofErr w:type="spellEnd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>: ОД «Наш дом», игры на знакомство, отрядные огоньки, ОД «Выборы органов ОСУ».</w:t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/>
          <w:bCs/>
          <w:sz w:val="24"/>
          <w:szCs w:val="24"/>
        </w:rPr>
        <w:t>5. Модуль «Коллективно-творческое дело».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>Общелагерный</w:t>
      </w:r>
      <w:proofErr w:type="spellEnd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уровень: 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>«Вызов дня», КТД большой формы «Развлекательный комплекс».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>Внутриотрядный</w:t>
      </w:r>
      <w:proofErr w:type="spellEnd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>: оформление отрядного пространства, КТД большой формы «Развлекательный комплекс», подготовка к вечерним мероприятиям.</w:t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/>
          <w:bCs/>
          <w:sz w:val="24"/>
          <w:szCs w:val="24"/>
        </w:rPr>
        <w:t>6. Модуль «Патриотическое воспитание».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>Общелагерный</w:t>
      </w:r>
      <w:proofErr w:type="spellEnd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уровень:</w:t>
      </w:r>
      <w:r w:rsidRPr="007F563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7F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Торжественная церемония подъема Государственного флага Российской Федерации, 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>календарные праздники, ежедневное исполнение гимна в рамках тематического мероприятия «Вызов дня».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>Внутриотрядный</w:t>
      </w:r>
      <w:proofErr w:type="spellEnd"/>
      <w:r w:rsidRPr="007F563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уровень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 xml:space="preserve">: тематические организационные сборы, просветительская беседа – разговор о </w:t>
      </w:r>
      <w:proofErr w:type="gramStart"/>
      <w:r w:rsidRPr="007F5636">
        <w:rPr>
          <w:rFonts w:ascii="Times New Roman" w:eastAsia="Calibri" w:hAnsi="Times New Roman" w:cs="Times New Roman"/>
          <w:bCs/>
          <w:sz w:val="24"/>
          <w:szCs w:val="24"/>
        </w:rPr>
        <w:t>важном</w:t>
      </w:r>
      <w:proofErr w:type="gramEnd"/>
      <w:r w:rsidRPr="007F5636">
        <w:rPr>
          <w:rFonts w:ascii="Times New Roman" w:eastAsia="Calibri" w:hAnsi="Times New Roman" w:cs="Times New Roman"/>
          <w:bCs/>
          <w:sz w:val="24"/>
          <w:szCs w:val="24"/>
        </w:rPr>
        <w:t xml:space="preserve"> «Наша страна Россия».</w:t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F5636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Воспитательная работа в дополнительных общеобразовательных общеразвивающих программах.</w:t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Cs/>
          <w:sz w:val="24"/>
          <w:szCs w:val="24"/>
        </w:rPr>
        <w:t xml:space="preserve">      Перечень запланированных воспитательных мероприятий (мероприятия проводятся в рамках работы объединений по учебно-тематическому планированию в соответствии с технологическими картами занятий):</w:t>
      </w:r>
    </w:p>
    <w:tbl>
      <w:tblPr>
        <w:tblStyle w:val="TableNormal1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672"/>
      </w:tblGrid>
      <w:tr w:rsidR="007F5636" w:rsidRPr="007F5636" w:rsidTr="00D8365C">
        <w:trPr>
          <w:trHeight w:val="59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636" w:rsidRPr="007F5636" w:rsidRDefault="007F5636" w:rsidP="007F5636">
            <w:pPr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36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  <w:proofErr w:type="spellEnd"/>
            <w:r w:rsidRPr="007F5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5636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636" w:rsidRPr="007F5636" w:rsidRDefault="007F5636" w:rsidP="007F5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36">
              <w:rPr>
                <w:rFonts w:ascii="Times New Roman" w:hAnsi="Times New Roman"/>
                <w:sz w:val="24"/>
                <w:szCs w:val="24"/>
              </w:rPr>
              <w:t>Воспитательные</w:t>
            </w:r>
            <w:proofErr w:type="spellEnd"/>
            <w:r w:rsidRPr="007F563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F5636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7F5636" w:rsidRPr="007F5636" w:rsidTr="00D8365C">
        <w:trPr>
          <w:trHeight w:val="207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636" w:rsidRPr="007F5636" w:rsidRDefault="007F5636" w:rsidP="007F5636">
            <w:pPr>
              <w:ind w:lef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</w:t>
            </w:r>
            <w:r w:rsidRPr="007F563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реализуемые во всех программах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636" w:rsidRPr="007F5636" w:rsidRDefault="007F5636" w:rsidP="007F5636">
            <w:pPr>
              <w:ind w:left="284" w:right="2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1. Воспитание</w:t>
            </w:r>
            <w:r w:rsidRPr="007F563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норм</w:t>
            </w:r>
            <w:r w:rsidRPr="007F563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здорового</w:t>
            </w:r>
            <w:r w:rsidRPr="007F563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  <w:r w:rsidRPr="007F563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жизни:</w:t>
            </w:r>
            <w:r w:rsidRPr="007F563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гимнастика, динамические паузы;</w:t>
            </w:r>
          </w:p>
          <w:p w:rsidR="007F5636" w:rsidRPr="007F5636" w:rsidRDefault="007F5636" w:rsidP="007F5636">
            <w:pPr>
              <w:ind w:left="284" w:right="2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2.Командообразующие и коммуникативные игры и упражнения;</w:t>
            </w:r>
          </w:p>
          <w:p w:rsidR="007F5636" w:rsidRPr="007F5636" w:rsidRDefault="007F5636" w:rsidP="007F5636">
            <w:pPr>
              <w:ind w:left="284" w:right="2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3. Беседа о технике безопасности и правилах поведения.</w:t>
            </w:r>
          </w:p>
        </w:tc>
      </w:tr>
      <w:tr w:rsidR="007F5636" w:rsidRPr="007F5636" w:rsidTr="00D8365C">
        <w:trPr>
          <w:trHeight w:val="669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636" w:rsidRPr="007F5636" w:rsidRDefault="007F5636" w:rsidP="007F5636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36">
              <w:rPr>
                <w:rFonts w:ascii="Times New Roman" w:hAnsi="Times New Roman"/>
                <w:sz w:val="24"/>
                <w:szCs w:val="24"/>
              </w:rPr>
              <w:t>Сквозные</w:t>
            </w:r>
            <w:proofErr w:type="spellEnd"/>
            <w:r w:rsidRPr="007F5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5636">
              <w:rPr>
                <w:rFonts w:ascii="Times New Roman" w:hAnsi="Times New Roman"/>
                <w:sz w:val="24"/>
                <w:szCs w:val="24"/>
              </w:rPr>
              <w:t>темы</w:t>
            </w:r>
            <w:proofErr w:type="spellEnd"/>
            <w:r w:rsidRPr="007F5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563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7F5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5636">
              <w:rPr>
                <w:rFonts w:ascii="Times New Roman" w:hAnsi="Times New Roman"/>
                <w:sz w:val="24"/>
                <w:szCs w:val="24"/>
              </w:rPr>
              <w:t>бесед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636" w:rsidRPr="007F5636" w:rsidRDefault="007F5636" w:rsidP="007F5636">
            <w:pPr>
              <w:ind w:left="284" w:right="2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01 июля: День работников морского и речного флота;</w:t>
            </w:r>
            <w:r w:rsidRPr="007F5636">
              <w:rPr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80 лет со времени учреждения ордена "Мать-героиня";135 лет со дня рождения Веры Игнатьевны Мухиной (1889-1953), русского скульптора.</w:t>
            </w:r>
          </w:p>
          <w:p w:rsidR="007F5636" w:rsidRPr="007F5636" w:rsidRDefault="007F5636" w:rsidP="007F5636">
            <w:pPr>
              <w:ind w:left="284" w:right="2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02 июля: Международный день спортивного журналиста.</w:t>
            </w:r>
          </w:p>
          <w:p w:rsidR="007F5636" w:rsidRPr="007F5636" w:rsidRDefault="007F5636" w:rsidP="007F5636">
            <w:pPr>
              <w:ind w:left="284" w:right="2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05 июля: Создание Ассоциации хабаровских художников.</w:t>
            </w:r>
          </w:p>
        </w:tc>
      </w:tr>
      <w:tr w:rsidR="007F5636" w:rsidRPr="007F5636" w:rsidTr="00D8365C">
        <w:trPr>
          <w:trHeight w:val="669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36" w:rsidRPr="007F5636" w:rsidRDefault="007F5636" w:rsidP="007F5636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F5636">
              <w:rPr>
                <w:rFonts w:ascii="Times New Roman" w:hAnsi="Times New Roman"/>
                <w:sz w:val="24"/>
                <w:szCs w:val="24"/>
              </w:rPr>
              <w:t xml:space="preserve">ДООП </w:t>
            </w:r>
            <w:proofErr w:type="spellStart"/>
            <w:r w:rsidRPr="007F5636">
              <w:rPr>
                <w:rFonts w:ascii="Times New Roman" w:hAnsi="Times New Roman"/>
                <w:sz w:val="24"/>
                <w:szCs w:val="24"/>
              </w:rPr>
              <w:t>туристско-краеведческой</w:t>
            </w:r>
            <w:proofErr w:type="spellEnd"/>
            <w:r w:rsidRPr="007F5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5636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36" w:rsidRPr="007F5636" w:rsidRDefault="007F5636" w:rsidP="007F5636">
            <w:pPr>
              <w:ind w:left="284" w:right="2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- Беседы: «Правила безопасности во время туристического похода», «Развитие туризма в наше время»</w:t>
            </w:r>
          </w:p>
          <w:p w:rsidR="007F5636" w:rsidRPr="007F5636" w:rsidRDefault="007F5636" w:rsidP="007F5636">
            <w:pPr>
              <w:ind w:left="284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63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F5636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7F5636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 w:rsidRPr="007F5636">
              <w:rPr>
                <w:rFonts w:ascii="Times New Roman" w:hAnsi="Times New Roman"/>
                <w:sz w:val="24"/>
                <w:szCs w:val="24"/>
              </w:rPr>
              <w:t>Туристической</w:t>
            </w:r>
            <w:proofErr w:type="spellEnd"/>
            <w:r w:rsidRPr="007F5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5636">
              <w:rPr>
                <w:rFonts w:ascii="Times New Roman" w:hAnsi="Times New Roman"/>
                <w:sz w:val="24"/>
                <w:szCs w:val="24"/>
              </w:rPr>
              <w:t>тропой</w:t>
            </w:r>
            <w:proofErr w:type="spellEnd"/>
            <w:r w:rsidRPr="007F56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F5636" w:rsidRPr="007F5636" w:rsidTr="00D8365C">
        <w:trPr>
          <w:trHeight w:val="292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36" w:rsidRPr="007F5636" w:rsidRDefault="007F5636" w:rsidP="007F5636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F5636">
              <w:rPr>
                <w:rFonts w:ascii="Times New Roman" w:hAnsi="Times New Roman"/>
                <w:sz w:val="24"/>
                <w:szCs w:val="24"/>
              </w:rPr>
              <w:t xml:space="preserve">ДООП </w:t>
            </w:r>
            <w:proofErr w:type="spellStart"/>
            <w:r w:rsidRPr="007F5636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proofErr w:type="spellEnd"/>
            <w:r w:rsidRPr="007F5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5636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636" w:rsidRPr="007F5636" w:rsidRDefault="007F5636" w:rsidP="007F5636">
            <w:pPr>
              <w:ind w:left="284" w:right="2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- Выставка технического творчества</w:t>
            </w:r>
          </w:p>
          <w:p w:rsidR="007F5636" w:rsidRPr="007F5636" w:rsidRDefault="007F5636" w:rsidP="007F5636">
            <w:pPr>
              <w:ind w:left="284" w:right="2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- Беседы: «Робототехника – профессия современности»;</w:t>
            </w:r>
          </w:p>
          <w:p w:rsidR="007F5636" w:rsidRPr="007F5636" w:rsidRDefault="007F5636" w:rsidP="007F5636">
            <w:pPr>
              <w:ind w:left="284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63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F5636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  <w:proofErr w:type="spellEnd"/>
            <w:r w:rsidRPr="007F563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F5636" w:rsidRPr="007F5636" w:rsidTr="00D8365C">
        <w:trPr>
          <w:trHeight w:val="1494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636" w:rsidRPr="007F5636" w:rsidRDefault="007F5636" w:rsidP="007F5636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F56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ДООП </w:t>
            </w:r>
            <w:proofErr w:type="spellStart"/>
            <w:r w:rsidRPr="007F5636">
              <w:rPr>
                <w:rFonts w:ascii="Times New Roman" w:hAnsi="Times New Roman"/>
                <w:spacing w:val="-2"/>
                <w:sz w:val="24"/>
                <w:szCs w:val="24"/>
              </w:rPr>
              <w:t>художественной</w:t>
            </w:r>
            <w:proofErr w:type="spellEnd"/>
            <w:r w:rsidRPr="007F56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5636">
              <w:rPr>
                <w:rFonts w:ascii="Times New Roman" w:hAnsi="Times New Roman"/>
                <w:spacing w:val="-2"/>
                <w:sz w:val="24"/>
                <w:szCs w:val="24"/>
              </w:rPr>
              <w:t>направленности</w:t>
            </w:r>
            <w:proofErr w:type="spellEnd"/>
            <w:r w:rsidRPr="007F56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636" w:rsidRPr="007F5636" w:rsidRDefault="007F5636" w:rsidP="007F5636">
            <w:pPr>
              <w:ind w:left="144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- Организация выставки творческих достижений.</w:t>
            </w:r>
          </w:p>
          <w:p w:rsidR="007F5636" w:rsidRPr="007F5636" w:rsidRDefault="007F5636" w:rsidP="007F5636">
            <w:pPr>
              <w:ind w:left="144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- Воспитательная беседа: «Создание Ассоциации хабаровских художников».</w:t>
            </w:r>
          </w:p>
          <w:p w:rsidR="007F5636" w:rsidRPr="007F5636" w:rsidRDefault="007F5636" w:rsidP="007F5636">
            <w:pPr>
              <w:ind w:left="144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- Викторина «7 чудес Хабаровского края»</w:t>
            </w:r>
          </w:p>
          <w:p w:rsidR="007F5636" w:rsidRPr="007F5636" w:rsidRDefault="007F5636" w:rsidP="007F5636">
            <w:pPr>
              <w:ind w:left="144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- Беседы: «185 лет со дня рождения Константина Егоровича Маковского (1839-1915), русского художника».</w:t>
            </w:r>
          </w:p>
        </w:tc>
      </w:tr>
      <w:tr w:rsidR="007F5636" w:rsidRPr="007F5636" w:rsidTr="00D8365C">
        <w:trPr>
          <w:trHeight w:val="415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636" w:rsidRPr="007F5636" w:rsidRDefault="007F5636" w:rsidP="007F5636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F56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ДООП </w:t>
            </w:r>
          </w:p>
          <w:p w:rsidR="007F5636" w:rsidRPr="007F5636" w:rsidRDefault="007F5636" w:rsidP="007F5636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36">
              <w:rPr>
                <w:rFonts w:ascii="Times New Roman" w:hAnsi="Times New Roman"/>
                <w:spacing w:val="-2"/>
                <w:sz w:val="24"/>
                <w:szCs w:val="24"/>
              </w:rPr>
              <w:t>социально-гуманитарной</w:t>
            </w:r>
            <w:proofErr w:type="spellEnd"/>
            <w:r w:rsidRPr="007F56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5636">
              <w:rPr>
                <w:rFonts w:ascii="Times New Roman" w:hAnsi="Times New Roman"/>
                <w:spacing w:val="-2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636" w:rsidRPr="007F5636" w:rsidRDefault="007F5636" w:rsidP="007F5636">
            <w:pPr>
              <w:ind w:left="144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- Воспитательные беседы: 80 лет со времени учреждения ордена "Мать-героиня", «Спортивная журналистика – профессия современности».</w:t>
            </w:r>
          </w:p>
        </w:tc>
      </w:tr>
      <w:tr w:rsidR="007F5636" w:rsidRPr="007F5636" w:rsidTr="00D8365C">
        <w:trPr>
          <w:trHeight w:val="212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636" w:rsidRPr="007F5636" w:rsidRDefault="007F5636" w:rsidP="007F5636">
            <w:pPr>
              <w:ind w:left="142" w:right="-2"/>
              <w:rPr>
                <w:rFonts w:ascii="Times New Roman" w:hAnsi="Times New Roman"/>
                <w:sz w:val="24"/>
                <w:szCs w:val="24"/>
              </w:rPr>
            </w:pPr>
            <w:r w:rsidRPr="007F56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ДООП </w:t>
            </w:r>
            <w:r w:rsidRPr="007F5636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F5636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7F563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F5636" w:rsidRPr="007F5636" w:rsidRDefault="007F5636" w:rsidP="007F5636">
            <w:pPr>
              <w:ind w:left="142"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36">
              <w:rPr>
                <w:rFonts w:ascii="Times New Roman" w:hAnsi="Times New Roman"/>
                <w:sz w:val="24"/>
                <w:szCs w:val="24"/>
              </w:rPr>
              <w:t>спортивной</w:t>
            </w:r>
            <w:proofErr w:type="spellEnd"/>
            <w:r w:rsidRPr="007F56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F5636">
              <w:rPr>
                <w:rFonts w:ascii="Times New Roman" w:hAnsi="Times New Roman"/>
                <w:spacing w:val="-2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636" w:rsidRPr="007F5636" w:rsidRDefault="007F5636" w:rsidP="007F5636">
            <w:pPr>
              <w:ind w:left="144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- Беседа</w:t>
            </w:r>
            <w:r w:rsidRPr="007F563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«Техника</w:t>
            </w:r>
            <w:r w:rsidRPr="007F563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7F563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563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правилах</w:t>
            </w:r>
            <w:r w:rsidRPr="007F5636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  <w:r w:rsidRPr="007F563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при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занятиях</w:t>
            </w:r>
            <w:r w:rsidRPr="007F5636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физической</w:t>
            </w:r>
            <w:r w:rsidRPr="007F563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культурой</w:t>
            </w:r>
            <w:r w:rsidRPr="007F563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563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спортом», «</w:t>
            </w:r>
            <w:r w:rsidRPr="007F563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Народные игры Дальнего Востока»</w:t>
            </w:r>
          </w:p>
          <w:p w:rsidR="007F5636" w:rsidRPr="007F5636" w:rsidRDefault="007F5636" w:rsidP="007F5636">
            <w:pPr>
              <w:ind w:left="144" w:right="13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- Воспитательные</w:t>
            </w:r>
            <w:r w:rsidRPr="007F563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беседы:</w:t>
            </w:r>
            <w:r w:rsidRPr="007F563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«Здорово быть здоровым</w:t>
            </w:r>
            <w:r w:rsidRPr="007F563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».</w:t>
            </w:r>
          </w:p>
          <w:p w:rsidR="007F5636" w:rsidRPr="007F5636" w:rsidRDefault="007F5636" w:rsidP="007F5636">
            <w:pPr>
              <w:ind w:left="144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36">
              <w:rPr>
                <w:rFonts w:ascii="Times New Roman" w:hAnsi="Times New Roman"/>
                <w:sz w:val="24"/>
                <w:szCs w:val="24"/>
                <w:lang w:val="ru-RU"/>
              </w:rPr>
              <w:t>Игры: «Вместе мы сила», «Волейбол», «пионербол».</w:t>
            </w:r>
          </w:p>
        </w:tc>
      </w:tr>
    </w:tbl>
    <w:p w:rsidR="007F5636" w:rsidRPr="007F5636" w:rsidRDefault="007F5636" w:rsidP="007F5636">
      <w:pPr>
        <w:rPr>
          <w:rFonts w:ascii="Calibri" w:eastAsia="Calibri" w:hAnsi="Calibri" w:cs="Times New Roman"/>
          <w:sz w:val="24"/>
          <w:szCs w:val="24"/>
        </w:rPr>
      </w:pPr>
    </w:p>
    <w:p w:rsidR="007F5636" w:rsidRPr="007F5636" w:rsidRDefault="007F5636" w:rsidP="007F5636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4.3. </w:t>
      </w:r>
      <w:proofErr w:type="spellStart"/>
      <w:r w:rsidRPr="007F5636">
        <w:rPr>
          <w:rFonts w:ascii="Times New Roman" w:eastAsia="Calibri" w:hAnsi="Times New Roman" w:cs="Times New Roman"/>
          <w:b/>
          <w:bCs/>
          <w:sz w:val="24"/>
          <w:szCs w:val="24"/>
        </w:rPr>
        <w:t>Валеологическое</w:t>
      </w:r>
      <w:proofErr w:type="spellEnd"/>
      <w:r w:rsidRPr="007F56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направление деятельности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Cs/>
          <w:sz w:val="24"/>
          <w:szCs w:val="24"/>
        </w:rPr>
        <w:t xml:space="preserve">КГБНОУ КДЦ «Созвездие» реализует </w:t>
      </w:r>
      <w:proofErr w:type="spellStart"/>
      <w:r w:rsidRPr="007F5636">
        <w:rPr>
          <w:rFonts w:ascii="Times New Roman" w:eastAsia="Calibri" w:hAnsi="Times New Roman" w:cs="Times New Roman"/>
          <w:bCs/>
          <w:sz w:val="24"/>
          <w:szCs w:val="24"/>
        </w:rPr>
        <w:t>валеологическое</w:t>
      </w:r>
      <w:proofErr w:type="spellEnd"/>
      <w:r w:rsidRPr="007F5636">
        <w:rPr>
          <w:rFonts w:ascii="Times New Roman" w:eastAsia="Calibri" w:hAnsi="Times New Roman" w:cs="Times New Roman"/>
          <w:bCs/>
          <w:sz w:val="24"/>
          <w:szCs w:val="24"/>
        </w:rPr>
        <w:t xml:space="preserve"> направление деятельности, уделяя особое внимание укреплению здоровью детей, воспитывая личность, понимающую необходимость бережного отношения к здоровью, успешно внедряя передовые здоровьесберегающие технологии. Организация </w:t>
      </w:r>
      <w:proofErr w:type="spellStart"/>
      <w:r w:rsidRPr="007F5636">
        <w:rPr>
          <w:rFonts w:ascii="Times New Roman" w:eastAsia="Calibri" w:hAnsi="Times New Roman" w:cs="Times New Roman"/>
          <w:bCs/>
          <w:sz w:val="24"/>
          <w:szCs w:val="24"/>
        </w:rPr>
        <w:t>валеологической</w:t>
      </w:r>
      <w:proofErr w:type="spellEnd"/>
      <w:r w:rsidRPr="007F5636">
        <w:rPr>
          <w:rFonts w:ascii="Times New Roman" w:eastAsia="Calibri" w:hAnsi="Times New Roman" w:cs="Times New Roman"/>
          <w:bCs/>
          <w:sz w:val="24"/>
          <w:szCs w:val="24"/>
        </w:rPr>
        <w:t xml:space="preserve"> работы в рамках смены включает в себя следующее:</w:t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Организация оптимального режима дня. 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>Режим дня для детей составлен с учётом СП 2.4.3648-20 и СанПиН 1.2.3685-21 (*п.183 «Режим дня может корректироваться в зависимости от типа организации и вида реализуемых образовательных программ, сезона года»).</w:t>
      </w:r>
    </w:p>
    <w:p w:rsidR="007F5636" w:rsidRPr="007F5636" w:rsidRDefault="007F5636" w:rsidP="007F5636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Физическое воспитание. 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>Физическое воспитание в рамках смены организуется через физкультурно-оздоровительную деятельность и включает в себя: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F5636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ab/>
        <w:t>физкультурно-спортивные и оздоровительные занятия: спортивные игры, конкурсы, соревнования;</w:t>
      </w:r>
      <w:proofErr w:type="gramEnd"/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5636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дополнительные общеобразовательные общеразвивающие программы </w:t>
      </w:r>
      <w:proofErr w:type="spellStart"/>
      <w:r w:rsidRPr="007F5636">
        <w:rPr>
          <w:rFonts w:ascii="Times New Roman" w:eastAsia="Calibri" w:hAnsi="Times New Roman" w:cs="Times New Roman"/>
          <w:bCs/>
          <w:sz w:val="24"/>
          <w:szCs w:val="24"/>
        </w:rPr>
        <w:t>физкультурно</w:t>
      </w:r>
      <w:proofErr w:type="spellEnd"/>
      <w:r w:rsidRPr="007F5636">
        <w:rPr>
          <w:rFonts w:ascii="Times New Roman" w:eastAsia="Calibri" w:hAnsi="Times New Roman" w:cs="Times New Roman"/>
          <w:bCs/>
          <w:sz w:val="24"/>
          <w:szCs w:val="24"/>
        </w:rPr>
        <w:t xml:space="preserve"> - спортивной направленности;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F5636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7F5636">
        <w:rPr>
          <w:rFonts w:ascii="Times New Roman" w:eastAsia="Calibri" w:hAnsi="Times New Roman" w:cs="Times New Roman"/>
          <w:bCs/>
          <w:sz w:val="24"/>
          <w:szCs w:val="24"/>
        </w:rPr>
        <w:tab/>
        <w:t>малые формы физического воспитания: утренняя вариативная зарядка (спортивная, танцевальная, дыхательная, игровая), различные виды гимнастик (после сна/перед сном, для глаз, для развития мозга, дыхательная, пальчиковая), танцевальные минутки, динамические паузы.</w:t>
      </w:r>
      <w:proofErr w:type="gramEnd"/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Обеспечение безопасности во всех проявлениях и безопасное поведение. 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на смене уделяется обеспечению мер безопасности, формированию основ и принятию норм безопасного поведения. Предусматривает проведение инструктажей, игровых занятий, проверок знаний, учебных и проверочных занятий. В реализации данного направления деятельности активно используются воспитательные средства и наглядные пособия: видеофильмы, мультфильмы, инсценировки. </w:t>
      </w:r>
      <w:proofErr w:type="gram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мероприятий: инструктажи, учебные пожарные эвакуации,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«Терроризм – угроза обществу», «Поведение в случае возникновения пожара», беседа «Основы безопасного поведения во время отрядных, общешкольных мероприятий», просмотр мультфильма «Внимание, незнакомец!», «Ядовитые растения и грибы», викторина «Чтобы не было беды».</w:t>
      </w:r>
      <w:proofErr w:type="gramEnd"/>
    </w:p>
    <w:p w:rsidR="007F5636" w:rsidRPr="007F5636" w:rsidRDefault="007F5636" w:rsidP="007F5636">
      <w:pPr>
        <w:ind w:firstLine="708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Психологическое сопровождение.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636">
        <w:rPr>
          <w:rFonts w:ascii="Times New Roman" w:eastAsia="Calibri" w:hAnsi="Times New Roman" w:cs="Times New Roman"/>
          <w:lang w:eastAsia="ru-RU"/>
        </w:rPr>
        <w:t>Данное направление деятельности основано на программе организации психологической работы. Психологическое сопровождение в рамках смены осуществляется в следующих направлениях.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Психодиагностическая работа: диагностическая работа с детьми и вожатыми (анкетирование, тестирование, диагностические методики и инструменты).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Психологическое просвещение: лекции, беседы, стенды с информацией, просмотр и обсуждение фильмов, психологический анализ поведения.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Психологическая профилактика: профилактика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(психологические тренинги и упражнения, психологические мероприятия, профилактические консультации с детьми, родителями, вожатыми, педагогами, посещение часов отрядных дел, огоньков, объединений дополнительного образования и др., мониторинг комфортности пребывания ребенка, организация спонтанной беседы с детьми), профилактика деструктивных отношений во временных детских коллективах, профилактика эмоционального переутомления вожатых.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Коррекционно-развивающая работа: проведение отрядных огоньков психологической направленности,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артпедагогика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Мозартика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арттерапия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драматерапия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песочная терапия,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нейрографика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леготерапия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технологии психологического сопровождения (телефон доверия, почта доверия, сенсорная комната / центр психологической разгрузки, игровой центр/комната), логопедические занятия (по показаниям).</w:t>
      </w:r>
    </w:p>
    <w:p w:rsidR="007F5636" w:rsidRPr="007F5636" w:rsidRDefault="007F5636" w:rsidP="007F56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</w:rPr>
        <w:t>5. Логика развития смены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349"/>
        <w:gridCol w:w="2597"/>
      </w:tblGrid>
      <w:tr w:rsidR="007F5636" w:rsidRPr="007F5636" w:rsidTr="00D8365C">
        <w:tc>
          <w:tcPr>
            <w:tcW w:w="2836" w:type="dxa"/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смены</w:t>
            </w:r>
          </w:p>
        </w:tc>
        <w:tc>
          <w:tcPr>
            <w:tcW w:w="4349" w:type="dxa"/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97" w:type="dxa"/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смены</w:t>
            </w:r>
          </w:p>
        </w:tc>
      </w:tr>
      <w:tr w:rsidR="007F5636" w:rsidRPr="007F5636" w:rsidTr="00D8365C">
        <w:tc>
          <w:tcPr>
            <w:tcW w:w="2836" w:type="dxa"/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1.Организационный период</w:t>
            </w:r>
          </w:p>
        </w:tc>
        <w:tc>
          <w:tcPr>
            <w:tcW w:w="4349" w:type="dxa"/>
          </w:tcPr>
          <w:p w:rsidR="007F5636" w:rsidRPr="007F5636" w:rsidRDefault="007F5636" w:rsidP="007F5636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потребности детей в информации о Центре, о людях, которые в нем работают;</w:t>
            </w:r>
          </w:p>
          <w:p w:rsidR="007F5636" w:rsidRPr="007F5636" w:rsidRDefault="007F5636" w:rsidP="007F5636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Предъявление ЕПТ;</w:t>
            </w:r>
          </w:p>
          <w:p w:rsidR="007F5636" w:rsidRPr="007F5636" w:rsidRDefault="007F5636" w:rsidP="007F5636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Заложение основ </w:t>
            </w:r>
            <w:proofErr w:type="spellStart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5636" w:rsidRPr="007F5636" w:rsidRDefault="007F5636" w:rsidP="007F5636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 совместной деятельности с отрядом;</w:t>
            </w:r>
          </w:p>
          <w:p w:rsidR="007F5636" w:rsidRPr="007F5636" w:rsidRDefault="007F5636" w:rsidP="007F5636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детей в программу смены;</w:t>
            </w:r>
          </w:p>
          <w:p w:rsidR="007F5636" w:rsidRPr="007F5636" w:rsidRDefault="007F5636" w:rsidP="007F5636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необходимых условий для адаптации к новым условиям жизнедеятельности;</w:t>
            </w:r>
          </w:p>
          <w:p w:rsidR="007F5636" w:rsidRPr="007F5636" w:rsidRDefault="007F5636" w:rsidP="007F5636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необходимой информации о каждом ребенке;</w:t>
            </w:r>
          </w:p>
          <w:p w:rsidR="007F5636" w:rsidRPr="007F5636" w:rsidRDefault="007F5636" w:rsidP="007F5636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выборов органов </w:t>
            </w:r>
            <w:proofErr w:type="spellStart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5636" w:rsidRPr="007F5636" w:rsidRDefault="007F5636" w:rsidP="007F5636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программы смены;</w:t>
            </w:r>
          </w:p>
          <w:p w:rsidR="007F5636" w:rsidRPr="007F5636" w:rsidRDefault="007F5636" w:rsidP="007F5636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работы основных секций и направлений.</w:t>
            </w:r>
          </w:p>
        </w:tc>
        <w:tc>
          <w:tcPr>
            <w:tcW w:w="2597" w:type="dxa"/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знакомство, экскурсии по дружине, инструктаж по ТБ и ПБ, огонек знакомств, квест на сплочение. Открытие смены</w:t>
            </w:r>
          </w:p>
        </w:tc>
      </w:tr>
      <w:tr w:rsidR="007F5636" w:rsidRPr="007F5636" w:rsidTr="00D8365C">
        <w:tc>
          <w:tcPr>
            <w:tcW w:w="2836" w:type="dxa"/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2.Основной период</w:t>
            </w:r>
          </w:p>
        </w:tc>
        <w:tc>
          <w:tcPr>
            <w:tcW w:w="4349" w:type="dxa"/>
          </w:tcPr>
          <w:p w:rsidR="007F5636" w:rsidRPr="007F5636" w:rsidRDefault="007F5636" w:rsidP="007F5636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состояния здоровья детей;</w:t>
            </w:r>
          </w:p>
          <w:p w:rsidR="007F5636" w:rsidRPr="007F5636" w:rsidRDefault="007F5636" w:rsidP="007F5636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органов </w:t>
            </w:r>
            <w:proofErr w:type="spellStart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5636" w:rsidRPr="007F5636" w:rsidRDefault="007F5636" w:rsidP="007F5636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лидерских качеств;</w:t>
            </w:r>
          </w:p>
          <w:p w:rsidR="007F5636" w:rsidRPr="007F5636" w:rsidRDefault="007F5636" w:rsidP="007F5636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программы смены;</w:t>
            </w:r>
          </w:p>
          <w:p w:rsidR="007F5636" w:rsidRPr="007F5636" w:rsidRDefault="007F5636" w:rsidP="007F5636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деятельности, способствующей раскрытию творческого потенциала детей;</w:t>
            </w:r>
          </w:p>
          <w:p w:rsidR="007F5636" w:rsidRPr="007F5636" w:rsidRDefault="007F5636" w:rsidP="007F5636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обучающих занятий по основным дисциплинам, работа основных  направлений;</w:t>
            </w:r>
          </w:p>
          <w:p w:rsidR="007F5636" w:rsidRPr="007F5636" w:rsidRDefault="007F5636" w:rsidP="007F5636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главных мероприятий и подготовка к итоговым соревнованиям; </w:t>
            </w:r>
          </w:p>
          <w:p w:rsidR="007F5636" w:rsidRPr="007F5636" w:rsidRDefault="007F5636" w:rsidP="007F5636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разнообразного досуга детей.</w:t>
            </w:r>
          </w:p>
        </w:tc>
        <w:tc>
          <w:tcPr>
            <w:tcW w:w="2597" w:type="dxa"/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блок  «Спортивная школа». Локации, тематические огоньки, вечерние мероприятия. </w:t>
            </w:r>
          </w:p>
        </w:tc>
      </w:tr>
      <w:tr w:rsidR="007F5636" w:rsidRPr="007F5636" w:rsidTr="00D8365C">
        <w:tc>
          <w:tcPr>
            <w:tcW w:w="2836" w:type="dxa"/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3. Итоговый период</w:t>
            </w:r>
          </w:p>
        </w:tc>
        <w:tc>
          <w:tcPr>
            <w:tcW w:w="4349" w:type="dxa"/>
          </w:tcPr>
          <w:p w:rsidR="007F5636" w:rsidRPr="007F5636" w:rsidRDefault="007F5636" w:rsidP="007F5636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жизнью и здоровьем детей;</w:t>
            </w:r>
          </w:p>
          <w:p w:rsidR="007F5636" w:rsidRPr="007F5636" w:rsidRDefault="007F5636" w:rsidP="007F5636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программы смены;</w:t>
            </w:r>
          </w:p>
          <w:p w:rsidR="007F5636" w:rsidRPr="007F5636" w:rsidRDefault="007F5636" w:rsidP="007F5636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основных  направлений</w:t>
            </w:r>
          </w:p>
          <w:p w:rsidR="007F5636" w:rsidRPr="007F5636" w:rsidRDefault="007F5636" w:rsidP="007F5636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итоговых соревнований;</w:t>
            </w:r>
          </w:p>
          <w:p w:rsidR="007F5636" w:rsidRPr="007F5636" w:rsidRDefault="007F5636" w:rsidP="007F5636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пребывания детей на смене;</w:t>
            </w:r>
          </w:p>
          <w:p w:rsidR="007F5636" w:rsidRPr="007F5636" w:rsidRDefault="007F5636" w:rsidP="007F5636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достигнутого ребенком результата, мотивация к продолжению развития в выбранном направлении;</w:t>
            </w:r>
          </w:p>
          <w:p w:rsidR="007F5636" w:rsidRPr="007F5636" w:rsidRDefault="007F5636" w:rsidP="007F5636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отношений детей в отряде за смену;</w:t>
            </w:r>
          </w:p>
          <w:p w:rsidR="007F5636" w:rsidRPr="007F5636" w:rsidRDefault="007F5636" w:rsidP="007F5636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прощального огонька.</w:t>
            </w:r>
          </w:p>
        </w:tc>
        <w:tc>
          <w:tcPr>
            <w:tcW w:w="2597" w:type="dxa"/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</w:rPr>
              <w:t>«100 слов обо мне», закрытие смены, итоговый и прощальный огоньки.</w:t>
            </w:r>
          </w:p>
        </w:tc>
      </w:tr>
    </w:tbl>
    <w:p w:rsidR="007F5636" w:rsidRPr="007F5636" w:rsidRDefault="007F5636" w:rsidP="007F5636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F5636" w:rsidRPr="007F5636" w:rsidRDefault="007F5636" w:rsidP="007F5636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период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: адаптация участников к условиям жизнедеятельности в центре, предъявление ЕПТ, заложение основ ВДК, погружение в тематику смены.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Решаемые задачи: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1. Расселить участников и сформировать команды;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2. Познакомить участников с территорией лагеря, правилами пребывания, традициями;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Провести мероприятия, направленные на знакомство;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4. Погрузить участников в тематику смены, познакомить с игровыми задачами и возможностями самореализации;</w:t>
      </w:r>
    </w:p>
    <w:p w:rsidR="007F5636" w:rsidRPr="007F5636" w:rsidRDefault="007F5636" w:rsidP="007F563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Выбрать органы </w:t>
      </w:r>
      <w:proofErr w:type="spell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636" w:rsidRPr="007F5636" w:rsidRDefault="007F5636" w:rsidP="007F563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Провести психологами тестирование участников, входящее социальное анкетирование.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 период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условий для реализации целей, задач и содержания программы смены применительно к каждому участнику.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Решаемые задачи: 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1.Провести мероприятия на выявление и развитие творческих и интеллектуальных способностей;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Реализация </w:t>
      </w:r>
      <w:proofErr w:type="gram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план-сетки</w:t>
      </w:r>
      <w:proofErr w:type="gram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смены;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Разработка отрядами социальных проектов;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4. Помощь участникам в самоопределении и выборе направлений развития и самореализации на смене;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Проведение мероприятий на </w:t>
      </w:r>
      <w:proofErr w:type="spell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, сплочение;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6. Обеспечить реализацию игрового сюжета смены.</w:t>
      </w:r>
    </w:p>
    <w:p w:rsidR="007F5636" w:rsidRPr="007F5636" w:rsidRDefault="007F5636" w:rsidP="007F563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</w:rPr>
        <w:t>Итоговый период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подведение итогов деятельности по программе, актуализация на последействие.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Решаемые задачи: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1. Реализация отрядами социальных проектов, подведение итогов конкурса;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Провести итоговые мероприятия смены;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участниками перевести полученный игровой опыт в социальный, осмыслить знания и навыки, полученные в течение смены;</w:t>
      </w:r>
      <w:proofErr w:type="gramEnd"/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Проанализировать реализацию смены (анкетирование, тестирование).</w:t>
      </w:r>
    </w:p>
    <w:p w:rsidR="007F5636" w:rsidRPr="007F5636" w:rsidRDefault="007F5636" w:rsidP="007F5636">
      <w:pPr>
        <w:shd w:val="clear" w:color="auto" w:fill="FFFFFF"/>
        <w:spacing w:after="0"/>
        <w:ind w:right="-6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36" w:rsidRPr="007F5636" w:rsidRDefault="007F5636" w:rsidP="007F563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</w:rPr>
        <w:t>6. Комплекс организационно-педагогических условий</w:t>
      </w:r>
    </w:p>
    <w:p w:rsidR="007F5636" w:rsidRPr="007F5636" w:rsidRDefault="007F5636" w:rsidP="007F563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6.1. Материально-техническое обеспечение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КГБНОУ КДЦ «Созвездие» созданы все условия для обеспечения образовательной деятельности оснащёнными зданиями, строениями, сооружениями, помещениями и территориями. Перечень оснащенных зданий, строений, сооружений, помещений (учебных, учебно-лабораторных, объектов для проведения практических занятий, административных, подсобных, помещений для занятия физической культурой и спортом, иных), территорий с указанием площади полностью соответствуют всем требованиям </w:t>
      </w:r>
      <w:proofErr w:type="spell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Роспотребназдора</w:t>
      </w:r>
      <w:proofErr w:type="spell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и МЧС.</w:t>
      </w:r>
    </w:p>
    <w:p w:rsidR="007F5636" w:rsidRPr="007F5636" w:rsidRDefault="007F5636" w:rsidP="007F563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обеспечение дополнительных общеобразовательных программ осуществляется в соответствии с указанным перечнем в утвержденных программах.</w:t>
      </w:r>
    </w:p>
    <w:p w:rsidR="007F5636" w:rsidRPr="007F5636" w:rsidRDefault="007F5636" w:rsidP="007F5636">
      <w:pPr>
        <w:spacing w:after="0"/>
        <w:ind w:left="708" w:firstLine="708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 Кадровое обеспечение</w:t>
      </w:r>
    </w:p>
    <w:p w:rsidR="007F5636" w:rsidRPr="007F5636" w:rsidRDefault="007F5636" w:rsidP="007F5636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Учитывая возрастной состав участников смены, для её реализации необходимо следующее кадровое обеспечение:</w:t>
      </w:r>
    </w:p>
    <w:p w:rsidR="007F5636" w:rsidRPr="007F5636" w:rsidRDefault="007F5636" w:rsidP="007F5636">
      <w:pPr>
        <w:numPr>
          <w:ilvl w:val="0"/>
          <w:numId w:val="14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руководитель программы (1 человек);</w:t>
      </w:r>
    </w:p>
    <w:p w:rsidR="007F5636" w:rsidRPr="007F5636" w:rsidRDefault="007F5636" w:rsidP="007F5636">
      <w:pPr>
        <w:numPr>
          <w:ilvl w:val="0"/>
          <w:numId w:val="14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консультанты игры (1 человек);</w:t>
      </w:r>
    </w:p>
    <w:p w:rsidR="007F5636" w:rsidRPr="007F5636" w:rsidRDefault="007F5636" w:rsidP="007F5636">
      <w:pPr>
        <w:numPr>
          <w:ilvl w:val="0"/>
          <w:numId w:val="14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педагогического отряда (1 старший вожатый, 18 </w:t>
      </w:r>
      <w:proofErr w:type="gramStart"/>
      <w:r w:rsidRPr="007F5636">
        <w:rPr>
          <w:rFonts w:ascii="Times New Roman" w:eastAsia="Times New Roman" w:hAnsi="Times New Roman" w:cs="Times New Roman"/>
          <w:sz w:val="24"/>
          <w:szCs w:val="24"/>
        </w:rPr>
        <w:t>дневных</w:t>
      </w:r>
      <w:proofErr w:type="gramEnd"/>
      <w:r w:rsidRPr="007F5636">
        <w:rPr>
          <w:rFonts w:ascii="Times New Roman" w:eastAsia="Times New Roman" w:hAnsi="Times New Roman" w:cs="Times New Roman"/>
          <w:sz w:val="24"/>
          <w:szCs w:val="24"/>
        </w:rPr>
        <w:t>, 5 ночных);</w:t>
      </w:r>
    </w:p>
    <w:p w:rsidR="007F5636" w:rsidRPr="007F5636" w:rsidRDefault="007F5636" w:rsidP="007F5636">
      <w:pPr>
        <w:numPr>
          <w:ilvl w:val="0"/>
          <w:numId w:val="14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педагоги образовательного блока (9 человек);</w:t>
      </w:r>
    </w:p>
    <w:p w:rsidR="007F5636" w:rsidRPr="007F5636" w:rsidRDefault="007F5636" w:rsidP="007F5636">
      <w:pPr>
        <w:numPr>
          <w:ilvl w:val="0"/>
          <w:numId w:val="14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художественный руководитель смены (2 человека);</w:t>
      </w:r>
    </w:p>
    <w:p w:rsidR="007F5636" w:rsidRPr="007F5636" w:rsidRDefault="007F5636" w:rsidP="007F5636">
      <w:pPr>
        <w:numPr>
          <w:ilvl w:val="0"/>
          <w:numId w:val="14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видеорежиссёр (1 человек);</w:t>
      </w:r>
    </w:p>
    <w:p w:rsidR="007F5636" w:rsidRPr="007F5636" w:rsidRDefault="007F5636" w:rsidP="007F5636">
      <w:pPr>
        <w:numPr>
          <w:ilvl w:val="0"/>
          <w:numId w:val="14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фотограф (3 человека);</w:t>
      </w:r>
    </w:p>
    <w:p w:rsidR="007F5636" w:rsidRPr="007F5636" w:rsidRDefault="007F5636" w:rsidP="007F5636">
      <w:pPr>
        <w:numPr>
          <w:ilvl w:val="0"/>
          <w:numId w:val="14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спорт-инструктор (6 человек).</w:t>
      </w:r>
    </w:p>
    <w:p w:rsidR="007F5636" w:rsidRPr="007F5636" w:rsidRDefault="007F5636" w:rsidP="007F5636">
      <w:pPr>
        <w:spacing w:after="0"/>
        <w:ind w:firstLine="85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5636" w:rsidRPr="007F5636" w:rsidRDefault="007F5636" w:rsidP="007F563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6.3. Комплексно-методическое обеспечение программы</w:t>
      </w:r>
    </w:p>
    <w:p w:rsidR="007F5636" w:rsidRPr="007F5636" w:rsidRDefault="007F5636" w:rsidP="007F56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По информационному, дидактическому, методическому и техническому обеспечению программы используются следующие материалы:</w:t>
      </w:r>
    </w:p>
    <w:p w:rsidR="007F5636" w:rsidRPr="007F5636" w:rsidRDefault="007F5636" w:rsidP="007F5636">
      <w:pPr>
        <w:numPr>
          <w:ilvl w:val="0"/>
          <w:numId w:val="15"/>
        </w:num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i/>
          <w:sz w:val="24"/>
          <w:szCs w:val="24"/>
        </w:rPr>
        <w:t>информационное обеспечение:</w:t>
      </w:r>
    </w:p>
    <w:p w:rsidR="007F5636" w:rsidRPr="007F5636" w:rsidRDefault="007F5636" w:rsidP="007F5636">
      <w:pPr>
        <w:numPr>
          <w:ilvl w:val="0"/>
          <w:numId w:val="16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информационные стенды;</w:t>
      </w:r>
    </w:p>
    <w:p w:rsidR="007F5636" w:rsidRPr="007F5636" w:rsidRDefault="007F5636" w:rsidP="007F5636">
      <w:pPr>
        <w:numPr>
          <w:ilvl w:val="0"/>
          <w:numId w:val="16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дизайн программы с логотипом смены (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</w:rPr>
        <w:t>бейджи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</w:rPr>
        <w:t>, аккредитации, значки, дипломы);</w:t>
      </w:r>
    </w:p>
    <w:p w:rsidR="007F5636" w:rsidRPr="007F5636" w:rsidRDefault="007F5636" w:rsidP="007F5636">
      <w:pPr>
        <w:numPr>
          <w:ilvl w:val="0"/>
          <w:numId w:val="16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справочная информация (плакаты с информацией по игровому компоненту смены, информационные буклеты, информационные стенды о направлениях деятельности);</w:t>
      </w:r>
    </w:p>
    <w:p w:rsidR="007F5636" w:rsidRPr="007F5636" w:rsidRDefault="007F5636" w:rsidP="007F5636">
      <w:pPr>
        <w:numPr>
          <w:ilvl w:val="0"/>
          <w:numId w:val="16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сайт Центра с информацией о смене.</w:t>
      </w:r>
    </w:p>
    <w:p w:rsidR="007F5636" w:rsidRPr="007F5636" w:rsidRDefault="007F5636" w:rsidP="007F563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дидактическое обеспечение:</w:t>
      </w:r>
    </w:p>
    <w:p w:rsidR="007F5636" w:rsidRPr="007F5636" w:rsidRDefault="007F5636" w:rsidP="007F5636">
      <w:p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Видеоматериалы:</w:t>
      </w:r>
    </w:p>
    <w:p w:rsidR="007F5636" w:rsidRPr="007F5636" w:rsidRDefault="007F5636" w:rsidP="007F5636">
      <w:pPr>
        <w:numPr>
          <w:ilvl w:val="0"/>
          <w:numId w:val="17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ролики Центра «Краевой детский центр «Созвездие», «Учитесь у детства».</w:t>
      </w:r>
    </w:p>
    <w:p w:rsidR="007F5636" w:rsidRPr="007F5636" w:rsidRDefault="007F5636" w:rsidP="007F5636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дайджесты по смене.</w:t>
      </w:r>
    </w:p>
    <w:p w:rsidR="007F5636" w:rsidRPr="007F5636" w:rsidRDefault="007F5636" w:rsidP="007F5636">
      <w:p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Аудиоматериалы:</w:t>
      </w:r>
    </w:p>
    <w:p w:rsidR="007F5636" w:rsidRPr="007F5636" w:rsidRDefault="007F5636" w:rsidP="007F5636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музыкальная фонотека по тематике смены,</w:t>
      </w:r>
    </w:p>
    <w:p w:rsidR="007F5636" w:rsidRPr="007F5636" w:rsidRDefault="007F5636" w:rsidP="007F5636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общая музыкальная фонотека.</w:t>
      </w:r>
    </w:p>
    <w:p w:rsidR="007F5636" w:rsidRPr="007F5636" w:rsidRDefault="007F5636" w:rsidP="007F5636">
      <w:pPr>
        <w:numPr>
          <w:ilvl w:val="0"/>
          <w:numId w:val="20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i/>
          <w:sz w:val="24"/>
          <w:szCs w:val="24"/>
        </w:rPr>
        <w:t>методическое обеспечение:</w:t>
      </w:r>
    </w:p>
    <w:p w:rsidR="007F5636" w:rsidRPr="007F5636" w:rsidRDefault="007F5636" w:rsidP="007F5636">
      <w:pPr>
        <w:numPr>
          <w:ilvl w:val="0"/>
          <w:numId w:val="19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программы образовательного блока;</w:t>
      </w:r>
    </w:p>
    <w:p w:rsidR="007F5636" w:rsidRPr="007F5636" w:rsidRDefault="007F5636" w:rsidP="007F5636">
      <w:pPr>
        <w:numPr>
          <w:ilvl w:val="0"/>
          <w:numId w:val="19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программы мастер-классов;</w:t>
      </w:r>
    </w:p>
    <w:p w:rsidR="007F5636" w:rsidRPr="007F5636" w:rsidRDefault="007F5636" w:rsidP="007F5636">
      <w:pPr>
        <w:numPr>
          <w:ilvl w:val="0"/>
          <w:numId w:val="19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сценарии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 вечерних мероприятий;</w:t>
      </w:r>
    </w:p>
    <w:p w:rsidR="007F5636" w:rsidRPr="007F5636" w:rsidRDefault="007F5636" w:rsidP="007F5636">
      <w:pPr>
        <w:numPr>
          <w:ilvl w:val="0"/>
          <w:numId w:val="19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отрядные дела;</w:t>
      </w:r>
    </w:p>
    <w:p w:rsidR="007F5636" w:rsidRPr="007F5636" w:rsidRDefault="007F5636" w:rsidP="007F5636">
      <w:pPr>
        <w:numPr>
          <w:ilvl w:val="0"/>
          <w:numId w:val="19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разработки </w:t>
      </w:r>
      <w:proofErr w:type="spellStart"/>
      <w:r w:rsidRPr="007F5636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7F5636">
        <w:rPr>
          <w:rFonts w:ascii="Times New Roman" w:eastAsia="Times New Roman" w:hAnsi="Times New Roman" w:cs="Times New Roman"/>
          <w:sz w:val="24"/>
          <w:szCs w:val="24"/>
        </w:rPr>
        <w:t xml:space="preserve"> мероприятий;</w:t>
      </w:r>
    </w:p>
    <w:p w:rsidR="007F5636" w:rsidRPr="007F5636" w:rsidRDefault="007F5636" w:rsidP="007F5636">
      <w:pPr>
        <w:numPr>
          <w:ilvl w:val="0"/>
          <w:numId w:val="19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интернет – ресурсы.</w:t>
      </w:r>
    </w:p>
    <w:p w:rsidR="007F5636" w:rsidRPr="007F5636" w:rsidRDefault="007F5636" w:rsidP="007F5636">
      <w:p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i/>
          <w:sz w:val="24"/>
          <w:szCs w:val="24"/>
        </w:rPr>
        <w:t>4) техническое обеспечение:</w:t>
      </w:r>
    </w:p>
    <w:p w:rsidR="007F5636" w:rsidRPr="007F5636" w:rsidRDefault="007F5636" w:rsidP="007F5636">
      <w:pPr>
        <w:numPr>
          <w:ilvl w:val="0"/>
          <w:numId w:val="21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спортивный инвентарь;</w:t>
      </w:r>
    </w:p>
    <w:p w:rsidR="007F5636" w:rsidRPr="007F5636" w:rsidRDefault="007F5636" w:rsidP="007F5636">
      <w:pPr>
        <w:numPr>
          <w:ilvl w:val="0"/>
          <w:numId w:val="21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спортивное оборудование;</w:t>
      </w:r>
    </w:p>
    <w:p w:rsidR="007F5636" w:rsidRPr="007F5636" w:rsidRDefault="007F5636" w:rsidP="007F5636">
      <w:pPr>
        <w:numPr>
          <w:ilvl w:val="0"/>
          <w:numId w:val="21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проектор;</w:t>
      </w:r>
    </w:p>
    <w:p w:rsidR="007F5636" w:rsidRPr="007F5636" w:rsidRDefault="007F5636" w:rsidP="007F5636">
      <w:pPr>
        <w:numPr>
          <w:ilvl w:val="0"/>
          <w:numId w:val="21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фото и видеотехника;</w:t>
      </w:r>
    </w:p>
    <w:p w:rsidR="007F5636" w:rsidRPr="007F5636" w:rsidRDefault="007F5636" w:rsidP="007F5636">
      <w:pPr>
        <w:numPr>
          <w:ilvl w:val="0"/>
          <w:numId w:val="21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кабинеты корпуса знаний;</w:t>
      </w:r>
    </w:p>
    <w:p w:rsidR="007F5636" w:rsidRPr="007F5636" w:rsidRDefault="007F5636" w:rsidP="007F5636">
      <w:pPr>
        <w:numPr>
          <w:ilvl w:val="0"/>
          <w:numId w:val="21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киноконцертный зал;</w:t>
      </w:r>
    </w:p>
    <w:p w:rsidR="007F5636" w:rsidRPr="007F5636" w:rsidRDefault="007F5636" w:rsidP="007F5636">
      <w:pPr>
        <w:numPr>
          <w:ilvl w:val="0"/>
          <w:numId w:val="21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оргтехника;</w:t>
      </w:r>
    </w:p>
    <w:p w:rsidR="007F5636" w:rsidRPr="007F5636" w:rsidRDefault="007F5636" w:rsidP="007F5636">
      <w:pPr>
        <w:numPr>
          <w:ilvl w:val="0"/>
          <w:numId w:val="21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sz w:val="24"/>
          <w:szCs w:val="24"/>
        </w:rPr>
        <w:t>светомузыкальная аппаратура.</w:t>
      </w:r>
    </w:p>
    <w:p w:rsidR="007F5636" w:rsidRPr="007F5636" w:rsidRDefault="007F5636" w:rsidP="007F563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5636" w:rsidRPr="007F5636" w:rsidRDefault="007F5636" w:rsidP="007F56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Возможные риски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986"/>
        <w:gridCol w:w="4152"/>
      </w:tblGrid>
      <w:tr w:rsidR="007F5636" w:rsidRPr="007F5636" w:rsidTr="00D8365C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7F5636" w:rsidRPr="007F5636" w:rsidTr="00D8365C">
        <w:trPr>
          <w:trHeight w:val="540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Нехватка технического обеспечения для реализации смены;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партнёров.</w:t>
            </w:r>
          </w:p>
        </w:tc>
      </w:tr>
      <w:tr w:rsidR="007F5636" w:rsidRPr="007F5636" w:rsidTr="00D8365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Нехватка кадров/партнеров.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партнеров и кадрового состава.</w:t>
            </w:r>
          </w:p>
        </w:tc>
      </w:tr>
      <w:tr w:rsidR="007F5636" w:rsidRPr="007F5636" w:rsidTr="00D8365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Непринятие участника смены коллективом.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вожатых на сплочение коллектива, индивидуальные беседы.</w:t>
            </w:r>
          </w:p>
        </w:tc>
      </w:tr>
      <w:tr w:rsidR="007F5636" w:rsidRPr="007F5636" w:rsidTr="00D8365C">
        <w:trPr>
          <w:trHeight w:val="27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Утомляемость участников смены.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36" w:rsidRPr="007F5636" w:rsidRDefault="007F5636" w:rsidP="007F56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деятельности с пассивной на </w:t>
            </w:r>
            <w:proofErr w:type="gramStart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активную</w:t>
            </w:r>
            <w:proofErr w:type="gramEnd"/>
            <w:r w:rsidRPr="007F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и участие в мероприятиях смены.</w:t>
            </w:r>
          </w:p>
        </w:tc>
      </w:tr>
    </w:tbl>
    <w:p w:rsidR="007F5636" w:rsidRPr="007F5636" w:rsidRDefault="007F5636" w:rsidP="007F563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5636" w:rsidRPr="007F5636" w:rsidRDefault="007F5636" w:rsidP="007F563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7F56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7. Оценка результативности и качества программы</w:t>
      </w:r>
    </w:p>
    <w:p w:rsidR="007F5636" w:rsidRPr="007F5636" w:rsidRDefault="007F5636" w:rsidP="007F563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sectPr w:rsidR="007F5636" w:rsidRPr="007F5636" w:rsidSect="009F116A">
          <w:footerReference w:type="default" r:id="rId8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оценивания результативности и качества реализации программы используются методики мониторинга развития личности и группы. Данные методики проводятся в организационный, основной и итоговый период смены. Изучаются результаты воспитания, социализации и саморазвития участника смены. Критерием, на основе которого осуществляется данный анализ, является динамика личностного развития участников смены. Способами получения информации о результатах воспитания, социализации и саморазвития ребенка является педагогическое наблюдение, анкетирование. </w:t>
      </w:r>
    </w:p>
    <w:p w:rsidR="007F5636" w:rsidRPr="007F5636" w:rsidRDefault="007F5636" w:rsidP="007F5636">
      <w:pPr>
        <w:numPr>
          <w:ilvl w:val="0"/>
          <w:numId w:val="6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Список  используемой литературы</w:t>
      </w:r>
      <w:r w:rsidRPr="007F56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F5636" w:rsidRPr="007F5636" w:rsidRDefault="007F5636" w:rsidP="007F5636">
      <w:pPr>
        <w:numPr>
          <w:ilvl w:val="0"/>
          <w:numId w:val="6"/>
        </w:num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5636" w:rsidRPr="007F5636" w:rsidRDefault="007F5636" w:rsidP="007F5636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Федерация. Конституция (1993). Конституция Российской Федерации Текст: принята на </w:t>
      </w:r>
      <w:proofErr w:type="spell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всенарод</w:t>
      </w:r>
      <w:proofErr w:type="spell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. голосовании 12 дек. 1993 г. //Рос</w:t>
      </w:r>
      <w:proofErr w:type="gram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аз. 1993.-25 дек.</w:t>
      </w:r>
    </w:p>
    <w:p w:rsidR="007F5636" w:rsidRPr="007F5636" w:rsidRDefault="007F5636" w:rsidP="007F5636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Бердеханова</w:t>
      </w:r>
      <w:proofErr w:type="spell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, В.П. Проблемы воспитания и развития личности. Совместная проектировочная деятельность как средство развития детей и взрослых // Развитие личности. – 2000.</w:t>
      </w:r>
    </w:p>
    <w:p w:rsidR="007F5636" w:rsidRPr="007F5636" w:rsidRDefault="007F5636" w:rsidP="007F5636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Белоусова В.В. Воспитание в спорте. М., 1974.</w:t>
      </w:r>
    </w:p>
    <w:p w:rsidR="007F5636" w:rsidRPr="007F5636" w:rsidRDefault="007F5636" w:rsidP="007F5636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F5636">
        <w:rPr>
          <w:rFonts w:ascii="Times New Roman" w:eastAsia="Calibri" w:hAnsi="Times New Roman" w:cs="Times New Roman"/>
          <w:sz w:val="24"/>
          <w:szCs w:val="24"/>
        </w:rPr>
        <w:t>Гетье</w:t>
      </w:r>
      <w:proofErr w:type="spellEnd"/>
      <w:r w:rsidRPr="007F5636">
        <w:rPr>
          <w:rFonts w:ascii="Times New Roman" w:eastAsia="Calibri" w:hAnsi="Times New Roman" w:cs="Times New Roman"/>
          <w:sz w:val="24"/>
          <w:szCs w:val="24"/>
        </w:rPr>
        <w:t xml:space="preserve"> А.Ф., "БОКС", Москва, изд. "ОГИЗ - Физкультура и Туризм", 1936 г., 135 с. </w:t>
      </w:r>
    </w:p>
    <w:p w:rsidR="007F5636" w:rsidRPr="007F5636" w:rsidRDefault="007F5636" w:rsidP="007F5636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Куницына В. Н. Межличностное общение. – СПб: Питер, 2001.</w:t>
      </w:r>
    </w:p>
    <w:p w:rsidR="007F5636" w:rsidRPr="007F5636" w:rsidRDefault="007F5636" w:rsidP="007F5636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Матвеев Л.П. Новиков А.Д. Теория и методика физического воспитания. Учебник для ИФК. М., 1976.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F5636" w:rsidRPr="007F5636" w:rsidRDefault="007F5636" w:rsidP="007F5636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Панфилова А.П. Игротехнический менеджмент. Интерактивные технологии для обучения и организационного развития персонала: учебное пособие. – СПб: ИВЭСЭП, «Знание», 2003.</w:t>
      </w:r>
    </w:p>
    <w:p w:rsidR="007F5636" w:rsidRPr="007F5636" w:rsidRDefault="007F5636" w:rsidP="007F5636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F5636">
        <w:rPr>
          <w:rFonts w:ascii="Times New Roman" w:eastAsia="Calibri" w:hAnsi="Times New Roman" w:cs="Times New Roman"/>
          <w:sz w:val="24"/>
          <w:szCs w:val="24"/>
        </w:rPr>
        <w:t>Мокеев</w:t>
      </w:r>
      <w:proofErr w:type="spellEnd"/>
      <w:r w:rsidRPr="007F5636">
        <w:rPr>
          <w:rFonts w:ascii="Times New Roman" w:eastAsia="Calibri" w:hAnsi="Times New Roman" w:cs="Times New Roman"/>
          <w:sz w:val="24"/>
          <w:szCs w:val="24"/>
        </w:rPr>
        <w:t xml:space="preserve"> Г.И. Предсоревновательная подготовка спортсменов в структуре </w:t>
      </w:r>
      <w:proofErr w:type="gramStart"/>
      <w:r w:rsidRPr="007F5636">
        <w:rPr>
          <w:rFonts w:ascii="Times New Roman" w:eastAsia="Calibri" w:hAnsi="Times New Roman" w:cs="Times New Roman"/>
          <w:sz w:val="24"/>
          <w:szCs w:val="24"/>
        </w:rPr>
        <w:t>тренировочного</w:t>
      </w:r>
      <w:proofErr w:type="gramEnd"/>
      <w:r w:rsidRPr="007F5636">
        <w:rPr>
          <w:rFonts w:ascii="Times New Roman" w:eastAsia="Calibri" w:hAnsi="Times New Roman" w:cs="Times New Roman"/>
          <w:sz w:val="24"/>
          <w:szCs w:val="24"/>
        </w:rPr>
        <w:t xml:space="preserve"> макроцикла. СПб</w:t>
      </w:r>
      <w:proofErr w:type="gramStart"/>
      <w:r w:rsidRPr="007F5636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7F5636">
        <w:rPr>
          <w:rFonts w:ascii="Times New Roman" w:eastAsia="Calibri" w:hAnsi="Times New Roman" w:cs="Times New Roman"/>
          <w:sz w:val="24"/>
          <w:szCs w:val="24"/>
        </w:rPr>
        <w:t>1998.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F5636" w:rsidRPr="007F5636" w:rsidRDefault="007F5636" w:rsidP="007F5636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Шиянов</w:t>
      </w:r>
      <w:proofErr w:type="spell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Е.Н., Котова И.Б. Развитие личности в обучении – М.: Изд. центр «Академия», 2000.</w:t>
      </w:r>
    </w:p>
    <w:p w:rsidR="007F5636" w:rsidRPr="007F5636" w:rsidRDefault="007F5636" w:rsidP="007F5636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Calibri" w:hAnsi="Times New Roman" w:cs="Times New Roman"/>
          <w:sz w:val="24"/>
          <w:szCs w:val="24"/>
        </w:rPr>
        <w:t>Филимонов В.И. Бокс. Спортивно-техническая и физическая подготовка. – М.,2000.</w:t>
      </w: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F5636" w:rsidRPr="007F5636" w:rsidRDefault="007F5636" w:rsidP="007F5636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Эльконин</w:t>
      </w:r>
      <w:proofErr w:type="spellEnd"/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Б.Д. Психология развития – М.: Изд. центр «Академия», 2001.</w:t>
      </w:r>
    </w:p>
    <w:p w:rsidR="007F5636" w:rsidRPr="007F5636" w:rsidRDefault="007F5636" w:rsidP="007F5636">
      <w:pPr>
        <w:numPr>
          <w:ilvl w:val="0"/>
          <w:numId w:val="22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636">
        <w:rPr>
          <w:rFonts w:ascii="Times New Roman" w:eastAsia="Times New Roman" w:hAnsi="Times New Roman" w:cs="Times New Roman"/>
          <w:color w:val="000000"/>
          <w:sz w:val="24"/>
          <w:szCs w:val="24"/>
        </w:rPr>
        <w:t>Ягодин Г.А., Пуртова Е.Е. Устойчивое развитие: человек и биосфера. – М.: БИНОМ. Лаборатория знаний, 2013.</w:t>
      </w:r>
    </w:p>
    <w:p w:rsidR="007F5636" w:rsidRPr="007F5636" w:rsidRDefault="007F5636" w:rsidP="007F563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5636" w:rsidRPr="007F5636" w:rsidRDefault="007F5636" w:rsidP="007F563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5636" w:rsidRPr="007F5636" w:rsidRDefault="007F5636" w:rsidP="007F5636">
      <w:pPr>
        <w:rPr>
          <w:rFonts w:ascii="Times New Roman" w:eastAsia="Calibri" w:hAnsi="Times New Roman" w:cs="Times New Roman"/>
          <w:sz w:val="24"/>
          <w:szCs w:val="24"/>
        </w:rPr>
      </w:pPr>
    </w:p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/>
    <w:p w:rsidR="007F5636" w:rsidRDefault="007F5636">
      <w:r>
        <w:rPr>
          <w:noProof/>
          <w:lang w:eastAsia="ru-RU"/>
        </w:rPr>
        <w:drawing>
          <wp:inline distT="0" distB="0" distL="0" distR="0" wp14:anchorId="7803A30D" wp14:editId="414CD96E">
            <wp:extent cx="8327901" cy="5805206"/>
            <wp:effectExtent l="381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39490" cy="581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636" w:rsidRDefault="007F5636"/>
    <w:p w:rsidR="007F5636" w:rsidRDefault="007F5636"/>
    <w:p w:rsidR="007F5636" w:rsidRDefault="007F5636"/>
    <w:p w:rsidR="007F5636" w:rsidRDefault="007F5636">
      <w:r>
        <w:rPr>
          <w:noProof/>
          <w:lang w:eastAsia="ru-RU"/>
        </w:rPr>
        <w:drawing>
          <wp:inline distT="0" distB="0" distL="0" distR="0" wp14:anchorId="747A50DB" wp14:editId="3F1329E1">
            <wp:extent cx="8087504" cy="5602573"/>
            <wp:effectExtent l="4445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88282" cy="560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636" w:rsidRDefault="007F5636"/>
    <w:p w:rsidR="007F5636" w:rsidRDefault="007F5636"/>
    <w:p w:rsidR="007F5636" w:rsidRDefault="007F5636">
      <w:r>
        <w:rPr>
          <w:noProof/>
          <w:lang w:eastAsia="ru-RU"/>
        </w:rPr>
        <w:drawing>
          <wp:inline distT="0" distB="0" distL="0" distR="0" wp14:anchorId="78861349" wp14:editId="129CA635">
            <wp:extent cx="7404670" cy="5956015"/>
            <wp:effectExtent l="317" t="0" r="6668" b="6667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25700" cy="597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636" w:rsidRDefault="007F5636"/>
    <w:p w:rsidR="007F5636" w:rsidRDefault="007F5636"/>
    <w:p w:rsidR="007F5636" w:rsidRDefault="007F5636"/>
    <w:p w:rsidR="007F5636" w:rsidRDefault="007F5636"/>
    <w:p w:rsidR="007F5636" w:rsidRDefault="007F5636">
      <w:bookmarkStart w:id="0" w:name="_GoBack"/>
      <w:bookmarkEnd w:id="0"/>
    </w:p>
    <w:sectPr w:rsidR="007F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CB" w:rsidRDefault="006D3DC2">
    <w:pPr>
      <w:pStyle w:val="a8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6FC6CA" wp14:editId="0B2A243A">
              <wp:simplePos x="0" y="0"/>
              <wp:positionH relativeFrom="page">
                <wp:posOffset>3934967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3FCB" w:rsidRDefault="006D3DC2">
                          <w:pPr>
                            <w:pStyle w:val="a8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6" type="#_x0000_t202" style="position:absolute;margin-left:309.85pt;margin-top:778.1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ThqQEAAEADAAAOAAAAZHJzL2Uyb0RvYy54bWysUsFu2zAMvQ/YPwi6L7LTYtiMOEW3YsOA&#10;YhvQ9gNkWYqFWaImKrHz96MUJy2229CLTItPj3x83NzMbmQHHdGCb3m9qjjTXkFv/a7lT49f3n3g&#10;DJP0vRzB65YfNfKb7ds3myk0eg0DjL2OjEg8NlNo+ZBSaIRANWgncQVBe0oaiE4m+o070Uc5Ebsb&#10;xbqq3osJYh8iKI1It3enJN8WfmO0Sj+MQZ3Y2HLqLZUzlrPLp9huZLOLMgxWLW3I/+jCSeup6IXq&#10;TibJ9tH+Q+WsioBg0kqBE2CMVbpoIDV19Zeah0EGXbTQcDBcxoSvR6u+H35GZvuWr8kpLx159Kjn&#10;1MHM6IbGMwVsCPUQCJfmTzCTzUUqhntQv5Ag4gXm9AAJnccxm+jyl4QyekgOHC9TpypM0eX6ur6q&#10;KKMoVX+8vqqLK+L5cYiYvmpwLActj2RqaUAe7jHl8rI5Q5ZeTuVzV2nu5kVEB/2RNExkdsvx915G&#10;zdn4zdM082acg3gOunMQ0/gZyv5kKR5u9wmMLZVziRPvUplsKg0tK5X34OV/QT0v/vYPAAAA//8D&#10;AFBLAwQUAAYACAAAACEA2zTrs+EAAAANAQAADwAAAGRycy9kb3ducmV2LnhtbEyPwU7DMBBE70j8&#10;g7VI3KjTSHFCGqdCRRUHxKEFpB7d2MQRsR3Zbur+PdsTPe7M0+xMs05mJLPyYXCWw3KRAVG2c3Kw&#10;PYevz+1TBSREYaUYnVUcLirAur2/a0Qt3dnu1LyPPcEQG2rBQcc41ZSGTisjwsJNyqL347wREU/f&#10;U+nFGcPNSPMsY9SIweIHLSa10ar73Z8Mh+/NtH1PBy0+5kK+vebl7uK7xPnjQ3pZAYkqxX8YrvWx&#10;OrTY6ehOVgYycmDL5xJRNIqC5UAQYUWJ0vEqVawC2jb0dkX7BwAA//8DAFBLAQItABQABgAIAAAA&#10;IQC2gziS/gAAAOEBAAATAAAAAAAAAAAAAAAAAAAAAABbQ29udGVudF9UeXBlc10ueG1sUEsBAi0A&#10;FAAGAAgAAAAhADj9If/WAAAAlAEAAAsAAAAAAAAAAAAAAAAALwEAAF9yZWxzLy5yZWxzUEsBAi0A&#10;FAAGAAgAAAAhAE9/pOGpAQAAQAMAAA4AAAAAAAAAAAAAAAAALgIAAGRycy9lMm9Eb2MueG1sUEsB&#10;Ai0AFAAGAAgAAAAhANs067PhAAAADQEAAA8AAAAAAAAAAAAAAAAAAwQAAGRycy9kb3ducmV2Lnht&#10;bFBLBQYAAAAABAAEAPMAAAARBQAAAAA=&#10;" filled="f" stroked="f">
              <v:path arrowok="t"/>
              <v:textbox inset="0,0,0,0">
                <w:txbxContent>
                  <w:p w:rsidR="00643FCB" w:rsidRDefault="006D3DC2">
                    <w:pPr>
                      <w:pStyle w:val="a8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922"/>
    <w:multiLevelType w:val="hybridMultilevel"/>
    <w:tmpl w:val="D9A634EC"/>
    <w:lvl w:ilvl="0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074F1ACD"/>
    <w:multiLevelType w:val="multilevel"/>
    <w:tmpl w:val="C3E60B0E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F90E5B"/>
    <w:multiLevelType w:val="hybridMultilevel"/>
    <w:tmpl w:val="51823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7A6E0C"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432AD6"/>
    <w:multiLevelType w:val="hybridMultilevel"/>
    <w:tmpl w:val="1160DA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8A26DDE"/>
    <w:multiLevelType w:val="hybridMultilevel"/>
    <w:tmpl w:val="3C0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C4CD0"/>
    <w:multiLevelType w:val="multilevel"/>
    <w:tmpl w:val="0DC6C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22370A8"/>
    <w:multiLevelType w:val="hybridMultilevel"/>
    <w:tmpl w:val="0770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96B2D"/>
    <w:multiLevelType w:val="multilevel"/>
    <w:tmpl w:val="DC309B26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52AA3"/>
    <w:multiLevelType w:val="multilevel"/>
    <w:tmpl w:val="B85AD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17C4003A"/>
    <w:multiLevelType w:val="hybridMultilevel"/>
    <w:tmpl w:val="D4A66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FC4C07"/>
    <w:multiLevelType w:val="hybridMultilevel"/>
    <w:tmpl w:val="F6FEE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D7AB8"/>
    <w:multiLevelType w:val="hybridMultilevel"/>
    <w:tmpl w:val="234437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>
    <w:nsid w:val="24F218F1"/>
    <w:multiLevelType w:val="multilevel"/>
    <w:tmpl w:val="B9FED5C6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3">
    <w:nsid w:val="29B65F17"/>
    <w:multiLevelType w:val="hybridMultilevel"/>
    <w:tmpl w:val="967EC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32ABA"/>
    <w:multiLevelType w:val="hybridMultilevel"/>
    <w:tmpl w:val="DB4EC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77313E"/>
    <w:multiLevelType w:val="multilevel"/>
    <w:tmpl w:val="C4C8CE3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2E532CE"/>
    <w:multiLevelType w:val="hybridMultilevel"/>
    <w:tmpl w:val="85B4AF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4B83923"/>
    <w:multiLevelType w:val="multilevel"/>
    <w:tmpl w:val="720A88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5640E3D"/>
    <w:multiLevelType w:val="multilevel"/>
    <w:tmpl w:val="B6D6A3F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3F29C6"/>
    <w:multiLevelType w:val="multilevel"/>
    <w:tmpl w:val="957EA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3BE21A19"/>
    <w:multiLevelType w:val="hybridMultilevel"/>
    <w:tmpl w:val="F12CEDBC"/>
    <w:lvl w:ilvl="0" w:tplc="554A7A1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3CF67170"/>
    <w:multiLevelType w:val="hybridMultilevel"/>
    <w:tmpl w:val="4822D314"/>
    <w:lvl w:ilvl="0" w:tplc="554A7A1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EA1A30">
      <w:numFmt w:val="bullet"/>
      <w:lvlText w:val="•"/>
      <w:lvlJc w:val="left"/>
      <w:pPr>
        <w:ind w:left="390" w:hanging="144"/>
      </w:pPr>
      <w:rPr>
        <w:rFonts w:hint="default"/>
        <w:lang w:val="ru-RU" w:eastAsia="en-US" w:bidi="ar-SA"/>
      </w:rPr>
    </w:lvl>
    <w:lvl w:ilvl="2" w:tplc="F58EE5E8">
      <w:numFmt w:val="bullet"/>
      <w:lvlText w:val="•"/>
      <w:lvlJc w:val="left"/>
      <w:pPr>
        <w:ind w:left="661" w:hanging="144"/>
      </w:pPr>
      <w:rPr>
        <w:rFonts w:hint="default"/>
        <w:lang w:val="ru-RU" w:eastAsia="en-US" w:bidi="ar-SA"/>
      </w:rPr>
    </w:lvl>
    <w:lvl w:ilvl="3" w:tplc="9E3261A0">
      <w:numFmt w:val="bullet"/>
      <w:lvlText w:val="•"/>
      <w:lvlJc w:val="left"/>
      <w:pPr>
        <w:ind w:left="932" w:hanging="144"/>
      </w:pPr>
      <w:rPr>
        <w:rFonts w:hint="default"/>
        <w:lang w:val="ru-RU" w:eastAsia="en-US" w:bidi="ar-SA"/>
      </w:rPr>
    </w:lvl>
    <w:lvl w:ilvl="4" w:tplc="BC4A0004">
      <w:numFmt w:val="bullet"/>
      <w:lvlText w:val="•"/>
      <w:lvlJc w:val="left"/>
      <w:pPr>
        <w:ind w:left="1203" w:hanging="144"/>
      </w:pPr>
      <w:rPr>
        <w:rFonts w:hint="default"/>
        <w:lang w:val="ru-RU" w:eastAsia="en-US" w:bidi="ar-SA"/>
      </w:rPr>
    </w:lvl>
    <w:lvl w:ilvl="5" w:tplc="FD624DB6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6" w:tplc="D0ACF470">
      <w:numFmt w:val="bullet"/>
      <w:lvlText w:val="•"/>
      <w:lvlJc w:val="left"/>
      <w:pPr>
        <w:ind w:left="1744" w:hanging="144"/>
      </w:pPr>
      <w:rPr>
        <w:rFonts w:hint="default"/>
        <w:lang w:val="ru-RU" w:eastAsia="en-US" w:bidi="ar-SA"/>
      </w:rPr>
    </w:lvl>
    <w:lvl w:ilvl="7" w:tplc="17D0F254">
      <w:numFmt w:val="bullet"/>
      <w:lvlText w:val="•"/>
      <w:lvlJc w:val="left"/>
      <w:pPr>
        <w:ind w:left="2015" w:hanging="144"/>
      </w:pPr>
      <w:rPr>
        <w:rFonts w:hint="default"/>
        <w:lang w:val="ru-RU" w:eastAsia="en-US" w:bidi="ar-SA"/>
      </w:rPr>
    </w:lvl>
    <w:lvl w:ilvl="8" w:tplc="145EC180">
      <w:numFmt w:val="bullet"/>
      <w:lvlText w:val="•"/>
      <w:lvlJc w:val="left"/>
      <w:pPr>
        <w:ind w:left="2286" w:hanging="144"/>
      </w:pPr>
      <w:rPr>
        <w:rFonts w:hint="default"/>
        <w:lang w:val="ru-RU" w:eastAsia="en-US" w:bidi="ar-SA"/>
      </w:rPr>
    </w:lvl>
  </w:abstractNum>
  <w:abstractNum w:abstractNumId="22">
    <w:nsid w:val="3D5D4986"/>
    <w:multiLevelType w:val="multilevel"/>
    <w:tmpl w:val="C2826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3FBD7751"/>
    <w:multiLevelType w:val="hybridMultilevel"/>
    <w:tmpl w:val="15BAE2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B0F26"/>
    <w:multiLevelType w:val="hybridMultilevel"/>
    <w:tmpl w:val="D48CBEA0"/>
    <w:lvl w:ilvl="0" w:tplc="554A7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91E39"/>
    <w:multiLevelType w:val="multilevel"/>
    <w:tmpl w:val="2AA0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9C616C"/>
    <w:multiLevelType w:val="multilevel"/>
    <w:tmpl w:val="4BF43B62"/>
    <w:lvl w:ilvl="0">
      <w:start w:val="1"/>
      <w:numFmt w:val="bullet"/>
      <w:pStyle w:val="a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8AA41F9"/>
    <w:multiLevelType w:val="multilevel"/>
    <w:tmpl w:val="7A72C93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E650518"/>
    <w:multiLevelType w:val="hybridMultilevel"/>
    <w:tmpl w:val="DB807BF0"/>
    <w:lvl w:ilvl="0" w:tplc="6C428D72">
      <w:start w:val="1"/>
      <w:numFmt w:val="upperRoman"/>
      <w:lvlText w:val="%1."/>
      <w:lvlJc w:val="left"/>
      <w:pPr>
        <w:ind w:left="1429" w:hanging="72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C03A3F"/>
    <w:multiLevelType w:val="hybridMultilevel"/>
    <w:tmpl w:val="768439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06F2F"/>
    <w:multiLevelType w:val="hybridMultilevel"/>
    <w:tmpl w:val="36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508AE"/>
    <w:multiLevelType w:val="hybridMultilevel"/>
    <w:tmpl w:val="3970C9F4"/>
    <w:lvl w:ilvl="0" w:tplc="123E27A4">
      <w:start w:val="1"/>
      <w:numFmt w:val="decimal"/>
      <w:lvlText w:val="%1."/>
      <w:lvlJc w:val="left"/>
      <w:pPr>
        <w:ind w:left="253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48A74A">
      <w:numFmt w:val="bullet"/>
      <w:lvlText w:val="-"/>
      <w:lvlJc w:val="left"/>
      <w:pPr>
        <w:ind w:left="25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C8F41E">
      <w:numFmt w:val="bullet"/>
      <w:lvlText w:val="•"/>
      <w:lvlJc w:val="left"/>
      <w:pPr>
        <w:ind w:left="2352" w:hanging="207"/>
      </w:pPr>
      <w:rPr>
        <w:rFonts w:hint="default"/>
        <w:lang w:val="ru-RU" w:eastAsia="en-US" w:bidi="ar-SA"/>
      </w:rPr>
    </w:lvl>
    <w:lvl w:ilvl="3" w:tplc="CA0EF38A">
      <w:numFmt w:val="bullet"/>
      <w:lvlText w:val="•"/>
      <w:lvlJc w:val="left"/>
      <w:pPr>
        <w:ind w:left="3399" w:hanging="207"/>
      </w:pPr>
      <w:rPr>
        <w:rFonts w:hint="default"/>
        <w:lang w:val="ru-RU" w:eastAsia="en-US" w:bidi="ar-SA"/>
      </w:rPr>
    </w:lvl>
    <w:lvl w:ilvl="4" w:tplc="8A880D32">
      <w:numFmt w:val="bullet"/>
      <w:lvlText w:val="•"/>
      <w:lvlJc w:val="left"/>
      <w:pPr>
        <w:ind w:left="4445" w:hanging="207"/>
      </w:pPr>
      <w:rPr>
        <w:rFonts w:hint="default"/>
        <w:lang w:val="ru-RU" w:eastAsia="en-US" w:bidi="ar-SA"/>
      </w:rPr>
    </w:lvl>
    <w:lvl w:ilvl="5" w:tplc="79EAAC9A">
      <w:numFmt w:val="bullet"/>
      <w:lvlText w:val="•"/>
      <w:lvlJc w:val="left"/>
      <w:pPr>
        <w:ind w:left="5492" w:hanging="207"/>
      </w:pPr>
      <w:rPr>
        <w:rFonts w:hint="default"/>
        <w:lang w:val="ru-RU" w:eastAsia="en-US" w:bidi="ar-SA"/>
      </w:rPr>
    </w:lvl>
    <w:lvl w:ilvl="6" w:tplc="2B605C8E">
      <w:numFmt w:val="bullet"/>
      <w:lvlText w:val="•"/>
      <w:lvlJc w:val="left"/>
      <w:pPr>
        <w:ind w:left="6538" w:hanging="207"/>
      </w:pPr>
      <w:rPr>
        <w:rFonts w:hint="default"/>
        <w:lang w:val="ru-RU" w:eastAsia="en-US" w:bidi="ar-SA"/>
      </w:rPr>
    </w:lvl>
    <w:lvl w:ilvl="7" w:tplc="36D84710">
      <w:numFmt w:val="bullet"/>
      <w:lvlText w:val="•"/>
      <w:lvlJc w:val="left"/>
      <w:pPr>
        <w:ind w:left="7584" w:hanging="207"/>
      </w:pPr>
      <w:rPr>
        <w:rFonts w:hint="default"/>
        <w:lang w:val="ru-RU" w:eastAsia="en-US" w:bidi="ar-SA"/>
      </w:rPr>
    </w:lvl>
    <w:lvl w:ilvl="8" w:tplc="818A0C46">
      <w:numFmt w:val="bullet"/>
      <w:lvlText w:val="•"/>
      <w:lvlJc w:val="left"/>
      <w:pPr>
        <w:ind w:left="8631" w:hanging="207"/>
      </w:pPr>
      <w:rPr>
        <w:rFonts w:hint="default"/>
        <w:lang w:val="ru-RU" w:eastAsia="en-US" w:bidi="ar-SA"/>
      </w:rPr>
    </w:lvl>
  </w:abstractNum>
  <w:abstractNum w:abstractNumId="32">
    <w:nsid w:val="67EE6DCA"/>
    <w:multiLevelType w:val="hybridMultilevel"/>
    <w:tmpl w:val="609CACE6"/>
    <w:lvl w:ilvl="0" w:tplc="554A7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F5E50"/>
    <w:multiLevelType w:val="hybridMultilevel"/>
    <w:tmpl w:val="34923E3A"/>
    <w:lvl w:ilvl="0" w:tplc="D6F29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4AEB22">
      <w:start w:val="1"/>
      <w:numFmt w:val="russianLower"/>
      <w:lvlText w:val="%2)."/>
      <w:lvlJc w:val="left"/>
      <w:pPr>
        <w:ind w:left="3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E5169D0"/>
    <w:multiLevelType w:val="hybridMultilevel"/>
    <w:tmpl w:val="27122CB8"/>
    <w:lvl w:ilvl="0" w:tplc="1B5E492E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AECB2A">
      <w:numFmt w:val="bullet"/>
      <w:lvlText w:val="•"/>
      <w:lvlJc w:val="left"/>
      <w:pPr>
        <w:ind w:left="1067" w:hanging="135"/>
      </w:pPr>
      <w:rPr>
        <w:rFonts w:hint="default"/>
        <w:lang w:val="ru-RU" w:eastAsia="en-US" w:bidi="ar-SA"/>
      </w:rPr>
    </w:lvl>
    <w:lvl w:ilvl="2" w:tplc="B73E4640">
      <w:numFmt w:val="bullet"/>
      <w:lvlText w:val="•"/>
      <w:lvlJc w:val="left"/>
      <w:pPr>
        <w:ind w:left="2035" w:hanging="135"/>
      </w:pPr>
      <w:rPr>
        <w:rFonts w:hint="default"/>
        <w:lang w:val="ru-RU" w:eastAsia="en-US" w:bidi="ar-SA"/>
      </w:rPr>
    </w:lvl>
    <w:lvl w:ilvl="3" w:tplc="5EE60BBA">
      <w:numFmt w:val="bullet"/>
      <w:lvlText w:val="•"/>
      <w:lvlJc w:val="left"/>
      <w:pPr>
        <w:ind w:left="3002" w:hanging="135"/>
      </w:pPr>
      <w:rPr>
        <w:rFonts w:hint="default"/>
        <w:lang w:val="ru-RU" w:eastAsia="en-US" w:bidi="ar-SA"/>
      </w:rPr>
    </w:lvl>
    <w:lvl w:ilvl="4" w:tplc="53CAF6D4">
      <w:numFmt w:val="bullet"/>
      <w:lvlText w:val="•"/>
      <w:lvlJc w:val="left"/>
      <w:pPr>
        <w:ind w:left="3970" w:hanging="135"/>
      </w:pPr>
      <w:rPr>
        <w:rFonts w:hint="default"/>
        <w:lang w:val="ru-RU" w:eastAsia="en-US" w:bidi="ar-SA"/>
      </w:rPr>
    </w:lvl>
    <w:lvl w:ilvl="5" w:tplc="EAD0DF8C">
      <w:numFmt w:val="bullet"/>
      <w:lvlText w:val="•"/>
      <w:lvlJc w:val="left"/>
      <w:pPr>
        <w:ind w:left="4937" w:hanging="135"/>
      </w:pPr>
      <w:rPr>
        <w:rFonts w:hint="default"/>
        <w:lang w:val="ru-RU" w:eastAsia="en-US" w:bidi="ar-SA"/>
      </w:rPr>
    </w:lvl>
    <w:lvl w:ilvl="6" w:tplc="7FE26134">
      <w:numFmt w:val="bullet"/>
      <w:lvlText w:val="•"/>
      <w:lvlJc w:val="left"/>
      <w:pPr>
        <w:ind w:left="5905" w:hanging="135"/>
      </w:pPr>
      <w:rPr>
        <w:rFonts w:hint="default"/>
        <w:lang w:val="ru-RU" w:eastAsia="en-US" w:bidi="ar-SA"/>
      </w:rPr>
    </w:lvl>
    <w:lvl w:ilvl="7" w:tplc="735E702C">
      <w:numFmt w:val="bullet"/>
      <w:lvlText w:val="•"/>
      <w:lvlJc w:val="left"/>
      <w:pPr>
        <w:ind w:left="6872" w:hanging="135"/>
      </w:pPr>
      <w:rPr>
        <w:rFonts w:hint="default"/>
        <w:lang w:val="ru-RU" w:eastAsia="en-US" w:bidi="ar-SA"/>
      </w:rPr>
    </w:lvl>
    <w:lvl w:ilvl="8" w:tplc="C2EED372">
      <w:numFmt w:val="bullet"/>
      <w:lvlText w:val="•"/>
      <w:lvlJc w:val="left"/>
      <w:pPr>
        <w:ind w:left="7840" w:hanging="135"/>
      </w:pPr>
      <w:rPr>
        <w:rFonts w:hint="default"/>
        <w:lang w:val="ru-RU" w:eastAsia="en-US" w:bidi="ar-SA"/>
      </w:rPr>
    </w:lvl>
  </w:abstractNum>
  <w:abstractNum w:abstractNumId="35">
    <w:nsid w:val="6FF260B5"/>
    <w:multiLevelType w:val="multilevel"/>
    <w:tmpl w:val="A986186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6">
    <w:nsid w:val="714F435B"/>
    <w:multiLevelType w:val="hybridMultilevel"/>
    <w:tmpl w:val="A7EEE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B3C62"/>
    <w:multiLevelType w:val="multilevel"/>
    <w:tmpl w:val="5CBCE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auto"/>
        <w:sz w:val="28"/>
      </w:rPr>
    </w:lvl>
  </w:abstractNum>
  <w:abstractNum w:abstractNumId="38">
    <w:nsid w:val="798F4460"/>
    <w:multiLevelType w:val="hybridMultilevel"/>
    <w:tmpl w:val="C452365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9">
    <w:nsid w:val="7A5C5E9F"/>
    <w:multiLevelType w:val="hybridMultilevel"/>
    <w:tmpl w:val="A7EC8AF2"/>
    <w:lvl w:ilvl="0" w:tplc="554A7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62E83"/>
    <w:multiLevelType w:val="multilevel"/>
    <w:tmpl w:val="46DEFE9A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13"/>
  </w:num>
  <w:num w:numId="3">
    <w:abstractNumId w:val="4"/>
  </w:num>
  <w:num w:numId="4">
    <w:abstractNumId w:val="30"/>
  </w:num>
  <w:num w:numId="5">
    <w:abstractNumId w:val="11"/>
  </w:num>
  <w:num w:numId="6">
    <w:abstractNumId w:val="16"/>
  </w:num>
  <w:num w:numId="7">
    <w:abstractNumId w:val="37"/>
  </w:num>
  <w:num w:numId="8">
    <w:abstractNumId w:val="2"/>
  </w:num>
  <w:num w:numId="9">
    <w:abstractNumId w:val="33"/>
  </w:num>
  <w:num w:numId="10">
    <w:abstractNumId w:val="23"/>
  </w:num>
  <w:num w:numId="11">
    <w:abstractNumId w:val="19"/>
  </w:num>
  <w:num w:numId="12">
    <w:abstractNumId w:val="12"/>
  </w:num>
  <w:num w:numId="13">
    <w:abstractNumId w:val="8"/>
  </w:num>
  <w:num w:numId="14">
    <w:abstractNumId w:val="26"/>
  </w:num>
  <w:num w:numId="15">
    <w:abstractNumId w:val="18"/>
  </w:num>
  <w:num w:numId="16">
    <w:abstractNumId w:val="1"/>
  </w:num>
  <w:num w:numId="17">
    <w:abstractNumId w:val="15"/>
  </w:num>
  <w:num w:numId="18">
    <w:abstractNumId w:val="17"/>
  </w:num>
  <w:num w:numId="19">
    <w:abstractNumId w:val="40"/>
  </w:num>
  <w:num w:numId="20">
    <w:abstractNumId w:val="7"/>
  </w:num>
  <w:num w:numId="21">
    <w:abstractNumId w:val="27"/>
  </w:num>
  <w:num w:numId="22">
    <w:abstractNumId w:val="22"/>
  </w:num>
  <w:num w:numId="23">
    <w:abstractNumId w:val="5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6"/>
  </w:num>
  <w:num w:numId="27">
    <w:abstractNumId w:val="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1"/>
  </w:num>
  <w:num w:numId="31">
    <w:abstractNumId w:val="34"/>
  </w:num>
  <w:num w:numId="32">
    <w:abstractNumId w:val="38"/>
  </w:num>
  <w:num w:numId="33">
    <w:abstractNumId w:val="36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4"/>
  </w:num>
  <w:num w:numId="37">
    <w:abstractNumId w:val="29"/>
  </w:num>
  <w:num w:numId="38">
    <w:abstractNumId w:val="0"/>
  </w:num>
  <w:num w:numId="39">
    <w:abstractNumId w:val="20"/>
  </w:num>
  <w:num w:numId="40">
    <w:abstractNumId w:val="3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6"/>
    <w:rsid w:val="003106D2"/>
    <w:rsid w:val="00357A86"/>
    <w:rsid w:val="00425CE8"/>
    <w:rsid w:val="00503A36"/>
    <w:rsid w:val="006972A1"/>
    <w:rsid w:val="006D3DC2"/>
    <w:rsid w:val="007F5636"/>
    <w:rsid w:val="00893AA0"/>
    <w:rsid w:val="00B67212"/>
    <w:rsid w:val="00CA0C97"/>
    <w:rsid w:val="00E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5CE8"/>
  </w:style>
  <w:style w:type="paragraph" w:styleId="2">
    <w:name w:val="heading 2"/>
    <w:basedOn w:val="a0"/>
    <w:next w:val="a0"/>
    <w:link w:val="20"/>
    <w:uiPriority w:val="9"/>
    <w:unhideWhenUsed/>
    <w:qFormat/>
    <w:rsid w:val="007F563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7F5636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7F5636"/>
  </w:style>
  <w:style w:type="paragraph" w:styleId="a4">
    <w:name w:val="List Paragraph"/>
    <w:basedOn w:val="a0"/>
    <w:uiPriority w:val="34"/>
    <w:qFormat/>
    <w:rsid w:val="007F5636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2"/>
    <w:uiPriority w:val="59"/>
    <w:rsid w:val="007F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uiPriority w:val="99"/>
    <w:rsid w:val="007F5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7F5636"/>
    <w:rPr>
      <w:rFonts w:ascii="Times New Roman" w:hAnsi="Times New Roman" w:cs="Times New Roman"/>
      <w:b/>
      <w:bCs/>
      <w:sz w:val="24"/>
      <w:szCs w:val="24"/>
    </w:rPr>
  </w:style>
  <w:style w:type="character" w:styleId="a6">
    <w:name w:val="Hyperlink"/>
    <w:basedOn w:val="a1"/>
    <w:uiPriority w:val="99"/>
    <w:unhideWhenUsed/>
    <w:rsid w:val="007F5636"/>
    <w:rPr>
      <w:color w:val="0000FF" w:themeColor="hyperlink"/>
      <w:u w:val="single"/>
    </w:rPr>
  </w:style>
  <w:style w:type="paragraph" w:styleId="a7">
    <w:name w:val="Normal (Web)"/>
    <w:basedOn w:val="a0"/>
    <w:uiPriority w:val="99"/>
    <w:unhideWhenUsed/>
    <w:rsid w:val="007F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unhideWhenUsed/>
    <w:rsid w:val="007F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7F5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F5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F5636"/>
    <w:rPr>
      <w:rFonts w:ascii="Tahoma" w:eastAsia="Calibri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semiHidden/>
    <w:unhideWhenUsed/>
    <w:rsid w:val="007F563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7F5636"/>
    <w:rPr>
      <w:rFonts w:ascii="Calibri" w:eastAsia="Calibri" w:hAnsi="Calibri" w:cs="Times New Roman"/>
    </w:rPr>
  </w:style>
  <w:style w:type="table" w:customStyle="1" w:styleId="10">
    <w:name w:val="Сетка таблицы1"/>
    <w:basedOn w:val="a2"/>
    <w:next w:val="a5"/>
    <w:uiPriority w:val="59"/>
    <w:rsid w:val="007F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0"/>
    <w:link w:val="af"/>
    <w:uiPriority w:val="99"/>
    <w:unhideWhenUsed/>
    <w:rsid w:val="007F56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1"/>
    <w:link w:val="ae"/>
    <w:uiPriority w:val="99"/>
    <w:rsid w:val="007F5636"/>
    <w:rPr>
      <w:rFonts w:ascii="Calibri" w:eastAsia="Calibri" w:hAnsi="Calibri" w:cs="Times New Roman"/>
    </w:rPr>
  </w:style>
  <w:style w:type="paragraph" w:styleId="af0">
    <w:name w:val="header"/>
    <w:basedOn w:val="a0"/>
    <w:link w:val="af1"/>
    <w:uiPriority w:val="99"/>
    <w:unhideWhenUsed/>
    <w:rsid w:val="007F56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1"/>
    <w:link w:val="af0"/>
    <w:uiPriority w:val="99"/>
    <w:rsid w:val="007F5636"/>
    <w:rPr>
      <w:rFonts w:ascii="Calibri" w:eastAsia="Calibri" w:hAnsi="Calibri" w:cs="Times New Roman"/>
    </w:rPr>
  </w:style>
  <w:style w:type="character" w:styleId="af2">
    <w:name w:val="Emphasis"/>
    <w:basedOn w:val="a1"/>
    <w:qFormat/>
    <w:rsid w:val="007F5636"/>
    <w:rPr>
      <w:i/>
      <w:iCs/>
    </w:rPr>
  </w:style>
  <w:style w:type="table" w:customStyle="1" w:styleId="21">
    <w:name w:val="Сетка таблицы2"/>
    <w:basedOn w:val="a2"/>
    <w:uiPriority w:val="59"/>
    <w:rsid w:val="007F56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7F5636"/>
    <w:pPr>
      <w:numPr>
        <w:numId w:val="14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2"/>
    <w:uiPriority w:val="59"/>
    <w:rsid w:val="007F563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7F563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1"/>
    <w:uiPriority w:val="22"/>
    <w:qFormat/>
    <w:rsid w:val="007F5636"/>
    <w:rPr>
      <w:b/>
      <w:bCs/>
    </w:rPr>
  </w:style>
  <w:style w:type="table" w:customStyle="1" w:styleId="3">
    <w:name w:val="Сетка таблицы3"/>
    <w:basedOn w:val="a2"/>
    <w:next w:val="a5"/>
    <w:uiPriority w:val="59"/>
    <w:rsid w:val="007F56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uiPriority w:val="59"/>
    <w:rsid w:val="007F56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7F5636"/>
    <w:pPr>
      <w:spacing w:after="0" w:line="240" w:lineRule="auto"/>
    </w:pPr>
  </w:style>
  <w:style w:type="table" w:customStyle="1" w:styleId="221">
    <w:name w:val="Сетка таблицы221"/>
    <w:basedOn w:val="a2"/>
    <w:uiPriority w:val="59"/>
    <w:rsid w:val="007F563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F56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F563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F56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5CE8"/>
  </w:style>
  <w:style w:type="paragraph" w:styleId="2">
    <w:name w:val="heading 2"/>
    <w:basedOn w:val="a0"/>
    <w:next w:val="a0"/>
    <w:link w:val="20"/>
    <w:uiPriority w:val="9"/>
    <w:unhideWhenUsed/>
    <w:qFormat/>
    <w:rsid w:val="007F563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7F5636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7F5636"/>
  </w:style>
  <w:style w:type="paragraph" w:styleId="a4">
    <w:name w:val="List Paragraph"/>
    <w:basedOn w:val="a0"/>
    <w:uiPriority w:val="34"/>
    <w:qFormat/>
    <w:rsid w:val="007F5636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2"/>
    <w:uiPriority w:val="59"/>
    <w:rsid w:val="007F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uiPriority w:val="99"/>
    <w:rsid w:val="007F5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7F5636"/>
    <w:rPr>
      <w:rFonts w:ascii="Times New Roman" w:hAnsi="Times New Roman" w:cs="Times New Roman"/>
      <w:b/>
      <w:bCs/>
      <w:sz w:val="24"/>
      <w:szCs w:val="24"/>
    </w:rPr>
  </w:style>
  <w:style w:type="character" w:styleId="a6">
    <w:name w:val="Hyperlink"/>
    <w:basedOn w:val="a1"/>
    <w:uiPriority w:val="99"/>
    <w:unhideWhenUsed/>
    <w:rsid w:val="007F5636"/>
    <w:rPr>
      <w:color w:val="0000FF" w:themeColor="hyperlink"/>
      <w:u w:val="single"/>
    </w:rPr>
  </w:style>
  <w:style w:type="paragraph" w:styleId="a7">
    <w:name w:val="Normal (Web)"/>
    <w:basedOn w:val="a0"/>
    <w:uiPriority w:val="99"/>
    <w:unhideWhenUsed/>
    <w:rsid w:val="007F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unhideWhenUsed/>
    <w:rsid w:val="007F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7F5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F5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F5636"/>
    <w:rPr>
      <w:rFonts w:ascii="Tahoma" w:eastAsia="Calibri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semiHidden/>
    <w:unhideWhenUsed/>
    <w:rsid w:val="007F563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7F5636"/>
    <w:rPr>
      <w:rFonts w:ascii="Calibri" w:eastAsia="Calibri" w:hAnsi="Calibri" w:cs="Times New Roman"/>
    </w:rPr>
  </w:style>
  <w:style w:type="table" w:customStyle="1" w:styleId="10">
    <w:name w:val="Сетка таблицы1"/>
    <w:basedOn w:val="a2"/>
    <w:next w:val="a5"/>
    <w:uiPriority w:val="59"/>
    <w:rsid w:val="007F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0"/>
    <w:link w:val="af"/>
    <w:uiPriority w:val="99"/>
    <w:unhideWhenUsed/>
    <w:rsid w:val="007F56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1"/>
    <w:link w:val="ae"/>
    <w:uiPriority w:val="99"/>
    <w:rsid w:val="007F5636"/>
    <w:rPr>
      <w:rFonts w:ascii="Calibri" w:eastAsia="Calibri" w:hAnsi="Calibri" w:cs="Times New Roman"/>
    </w:rPr>
  </w:style>
  <w:style w:type="paragraph" w:styleId="af0">
    <w:name w:val="header"/>
    <w:basedOn w:val="a0"/>
    <w:link w:val="af1"/>
    <w:uiPriority w:val="99"/>
    <w:unhideWhenUsed/>
    <w:rsid w:val="007F56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1"/>
    <w:link w:val="af0"/>
    <w:uiPriority w:val="99"/>
    <w:rsid w:val="007F5636"/>
    <w:rPr>
      <w:rFonts w:ascii="Calibri" w:eastAsia="Calibri" w:hAnsi="Calibri" w:cs="Times New Roman"/>
    </w:rPr>
  </w:style>
  <w:style w:type="character" w:styleId="af2">
    <w:name w:val="Emphasis"/>
    <w:basedOn w:val="a1"/>
    <w:qFormat/>
    <w:rsid w:val="007F5636"/>
    <w:rPr>
      <w:i/>
      <w:iCs/>
    </w:rPr>
  </w:style>
  <w:style w:type="table" w:customStyle="1" w:styleId="21">
    <w:name w:val="Сетка таблицы2"/>
    <w:basedOn w:val="a2"/>
    <w:uiPriority w:val="59"/>
    <w:rsid w:val="007F56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7F5636"/>
    <w:pPr>
      <w:numPr>
        <w:numId w:val="14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2"/>
    <w:uiPriority w:val="59"/>
    <w:rsid w:val="007F563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7F563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1"/>
    <w:uiPriority w:val="22"/>
    <w:qFormat/>
    <w:rsid w:val="007F5636"/>
    <w:rPr>
      <w:b/>
      <w:bCs/>
    </w:rPr>
  </w:style>
  <w:style w:type="table" w:customStyle="1" w:styleId="3">
    <w:name w:val="Сетка таблицы3"/>
    <w:basedOn w:val="a2"/>
    <w:next w:val="a5"/>
    <w:uiPriority w:val="59"/>
    <w:rsid w:val="007F56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uiPriority w:val="59"/>
    <w:rsid w:val="007F56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7F5636"/>
    <w:pPr>
      <w:spacing w:after="0" w:line="240" w:lineRule="auto"/>
    </w:pPr>
  </w:style>
  <w:style w:type="table" w:customStyle="1" w:styleId="221">
    <w:name w:val="Сетка таблицы221"/>
    <w:basedOn w:val="a2"/>
    <w:uiPriority w:val="59"/>
    <w:rsid w:val="007F563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F56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F563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F56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8ED3-4BD3-4017-8EC3-57133830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8438</Words>
  <Characters>48103</Characters>
  <Application>Microsoft Office Word</Application>
  <DocSecurity>0</DocSecurity>
  <Lines>400</Lines>
  <Paragraphs>112</Paragraphs>
  <ScaleCrop>false</ScaleCrop>
  <Company>Krokoz™</Company>
  <LinksUpToDate>false</LinksUpToDate>
  <CharactersWithSpaces>56429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5</cp:revision>
  <dcterms:created xsi:type="dcterms:W3CDTF">2022-10-01T06:21:00Z</dcterms:created>
  <dcterms:modified xsi:type="dcterms:W3CDTF">2024-07-03T01:20:00Z</dcterms:modified>
</cp:coreProperties>
</file>