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9B" w:rsidRPr="0049789B" w:rsidRDefault="0049789B" w:rsidP="004978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89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49789B" w:rsidRPr="0049789B" w:rsidRDefault="0049789B" w:rsidP="004978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89B">
        <w:rPr>
          <w:rFonts w:ascii="Times New Roman" w:eastAsia="Calibri" w:hAnsi="Times New Roman" w:cs="Times New Roman"/>
          <w:b/>
          <w:sz w:val="28"/>
          <w:szCs w:val="28"/>
        </w:rPr>
        <w:t>Краевой профильной смены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Вселенная Созвездие</w:t>
      </w:r>
      <w:r w:rsidRPr="0049789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9789B" w:rsidRDefault="0049789B" w:rsidP="0049789B">
      <w:pPr>
        <w:suppressAutoHyphens/>
        <w:snapToGrid w:val="0"/>
        <w:spacing w:after="0" w:line="240" w:lineRule="auto"/>
        <w:ind w:right="32"/>
        <w:jc w:val="both"/>
      </w:pPr>
    </w:p>
    <w:p w:rsidR="0049789B" w:rsidRPr="005D02E4" w:rsidRDefault="0049789B" w:rsidP="0049789B">
      <w:pPr>
        <w:suppressAutoHyphens/>
        <w:snapToGrid w:val="0"/>
        <w:spacing w:after="0" w:line="240" w:lineRule="auto"/>
        <w:ind w:right="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2E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 рамках программы краевой профильной смены «Вселенная «Созвездие» обучающиеся погрузятся в праздничную атмосферу, на протяжении всей смены участники готовят подарок для центра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«Созвездие»</w:t>
      </w:r>
      <w:r w:rsidRPr="005D02E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, и в финале смены - праздничный концерт, который состоит из творческих номеров</w:t>
      </w:r>
      <w:r w:rsidRPr="005D0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49789B" w:rsidRPr="005D02E4" w:rsidRDefault="0049789B" w:rsidP="004978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D02E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Через творческие мастер-классы, </w:t>
      </w:r>
      <w:proofErr w:type="spellStart"/>
      <w:r w:rsidRPr="005D02E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квесты</w:t>
      </w:r>
      <w:proofErr w:type="spellEnd"/>
      <w:r w:rsidRPr="005D02E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, игры, интеллектуальные викторины, физкультурно-оздоровительные занятия, выступления на сцене, коллективные творческие дела, огоньки, неформальное общение дети и подростки учатся взаимодействию, дисциплине, ответственности, приобретают опыт 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стижения коллективного успеха. </w:t>
      </w:r>
    </w:p>
    <w:p w:rsidR="0049789B" w:rsidRPr="005D02E4" w:rsidRDefault="0049789B" w:rsidP="00497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ограмма «Вселенная «Созвездие» 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направлена на орг</w:t>
      </w:r>
      <w:r>
        <w:rPr>
          <w:rFonts w:ascii="Times New Roman" w:eastAsia="Calibri" w:hAnsi="Times New Roman" w:cs="Times New Roman"/>
          <w:sz w:val="24"/>
          <w:szCs w:val="24"/>
        </w:rPr>
        <w:t>анизацию активного отдыха детей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посредством включения детей и подростков </w:t>
      </w:r>
      <w:proofErr w:type="gramStart"/>
      <w:r w:rsidRPr="005D02E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развивающую и культурно-досуговую 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Цель 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программы раскрывается во всех аспектах образовательного процесса – воспитании, обучении, развитии. </w:t>
      </w:r>
      <w:proofErr w:type="gramStart"/>
      <w:r w:rsidRPr="005D02E4">
        <w:rPr>
          <w:rFonts w:ascii="Times New Roman" w:eastAsia="Calibri" w:hAnsi="Times New Roman" w:cs="Times New Roman"/>
          <w:sz w:val="24"/>
          <w:szCs w:val="24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</w:t>
      </w:r>
      <w:r>
        <w:rPr>
          <w:rFonts w:ascii="Times New Roman" w:eastAsia="Calibri" w:hAnsi="Times New Roman" w:cs="Times New Roman"/>
          <w:sz w:val="24"/>
          <w:szCs w:val="24"/>
        </w:rPr>
        <w:t>я различные трудности и достигать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успехов в любой деятельности.</w:t>
      </w:r>
      <w:proofErr w:type="gramEnd"/>
    </w:p>
    <w:p w:rsidR="0049789B" w:rsidRPr="005D02E4" w:rsidRDefault="0049789B" w:rsidP="00497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– социально-гуманитарная.</w:t>
      </w:r>
    </w:p>
    <w:p w:rsidR="0049789B" w:rsidRPr="005D02E4" w:rsidRDefault="0049789B" w:rsidP="00497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sz w:val="24"/>
          <w:szCs w:val="24"/>
        </w:rPr>
        <w:t>Целевая аудитория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– программа ориентирована на обучающихся 8-17 лет со всех территорий Хабаровского края</w:t>
      </w:r>
      <w:r w:rsidRPr="005D02E4">
        <w:rPr>
          <w:rFonts w:ascii="Times New Roman" w:eastAsia="Calibri" w:hAnsi="Times New Roman" w:cs="Times New Roman"/>
          <w:bCs/>
          <w:sz w:val="24"/>
          <w:szCs w:val="24"/>
        </w:rPr>
        <w:t xml:space="preserve"> без требований к специальной подготовке. Программа не имеет ограничений для участия в ней детей-сирот, детей, оставшихся без попечения родителей и оказавшихся в трудной жизненной ситуации, школьников с ОВЗ, диагнозы которых позволяют им находиться в загородных организациях отдыха и оздоровления детей.</w:t>
      </w:r>
    </w:p>
    <w:p w:rsidR="004B1A44" w:rsidRDefault="0049789B" w:rsidP="004B1A44">
      <w:pPr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  <w:r w:rsidRPr="005D02E4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развитие творческих способностей обучающихся с помощью актуализации креативного мышления и способов его развития как возможность формирования творческой личности.</w:t>
      </w:r>
    </w:p>
    <w:p w:rsidR="004B1A44" w:rsidRDefault="0049789B" w:rsidP="004B1A44">
      <w:pPr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  <w:proofErr w:type="spellStart"/>
      <w:r w:rsidRPr="005D02E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proofErr w:type="spellEnd"/>
    </w:p>
    <w:p w:rsidR="0049789B" w:rsidRPr="0049789B" w:rsidRDefault="0049789B" w:rsidP="004B1A44">
      <w:pPr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  <w:bookmarkStart w:id="0" w:name="_GoBack"/>
      <w:bookmarkEnd w:id="0"/>
      <w:proofErr w:type="spellStart"/>
      <w:r w:rsidRPr="005D02E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D02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>- Способствовать максимальной самореализации и раскрытию способностей детей;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>- Развивать творческие способности, эмоциональную сферу, воображение, фантазию ребенка;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 xml:space="preserve">- Создать благоприятную атмосферу для полноценного активного и содержательного отдыха детей через организацию культурно-досуговой деятельности. </w:t>
      </w:r>
    </w:p>
    <w:p w:rsidR="0049789B" w:rsidRPr="005D02E4" w:rsidRDefault="0049789B" w:rsidP="004978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>Личностные:</w:t>
      </w:r>
    </w:p>
    <w:p w:rsidR="0049789B" w:rsidRDefault="0049789B" w:rsidP="004978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2E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навыков работы в команде, принятие ответственности за собственные и коллективные решения.</w:t>
      </w:r>
    </w:p>
    <w:p w:rsidR="0049789B" w:rsidRDefault="0049789B" w:rsidP="004978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89B" w:rsidRPr="005012CB" w:rsidRDefault="0049789B" w:rsidP="0049789B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49789B" w:rsidRPr="005D02E4" w:rsidRDefault="0049789B" w:rsidP="004978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02E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D02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>- получат опыт успешной самореализации в различных видах социально и личностно значимой деятельности (познавательной, творческой, игровой);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 xml:space="preserve">- обучающие разовьют творческие компетенции (совместное разрешение проблем, умение планировать деятельность, распределять функции и ответственность, критически мыслить) 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>- улучшат коммуникативные навыки посредством сплочения команды;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>- получат опыт организации совместной деятельности и общения с педагогами и сверстниками, индивидуальной работы и работы в сотрудничестве с группой.</w:t>
      </w:r>
    </w:p>
    <w:p w:rsidR="0049789B" w:rsidRPr="005D02E4" w:rsidRDefault="0049789B" w:rsidP="004978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Личностные:</w:t>
      </w:r>
    </w:p>
    <w:p w:rsidR="0049789B" w:rsidRPr="005D02E4" w:rsidRDefault="0049789B" w:rsidP="0049789B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02E4">
        <w:rPr>
          <w:rFonts w:ascii="Times New Roman" w:eastAsia="Times New Roman" w:hAnsi="Times New Roman" w:cs="Times New Roman"/>
          <w:sz w:val="24"/>
          <w:szCs w:val="24"/>
        </w:rPr>
        <w:t xml:space="preserve">- получат опыт проявления социально-нравственной позиции различных уровней в коллективной деятельности (позиций активного участника, организатора, и др.); </w:t>
      </w:r>
      <w:proofErr w:type="gramEnd"/>
    </w:p>
    <w:p w:rsidR="0049789B" w:rsidRPr="005D02E4" w:rsidRDefault="0049789B" w:rsidP="0049789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Times New Roman" w:hAnsi="Times New Roman" w:cs="Times New Roman"/>
          <w:sz w:val="24"/>
          <w:szCs w:val="24"/>
        </w:rPr>
        <w:t>- научатся самостоятельно принимать решения в ситуациях нравственно-этического выбора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89B" w:rsidRPr="005D02E4" w:rsidRDefault="0049789B" w:rsidP="0049789B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89B" w:rsidRPr="005D02E4" w:rsidRDefault="0049789B" w:rsidP="0049789B">
      <w:pPr>
        <w:suppressAutoHyphens/>
        <w:spacing w:after="0" w:line="240" w:lineRule="auto"/>
        <w:ind w:right="-3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bCs/>
          <w:sz w:val="24"/>
          <w:szCs w:val="24"/>
        </w:rPr>
        <w:t>Формы подведения итогов реализации образовательной программы</w:t>
      </w:r>
    </w:p>
    <w:p w:rsidR="0049789B" w:rsidRPr="005D02E4" w:rsidRDefault="0049789B" w:rsidP="0049789B">
      <w:pPr>
        <w:suppressAutoHyphens/>
        <w:spacing w:after="0" w:line="240" w:lineRule="auto"/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:rsidR="0049789B" w:rsidRPr="005D02E4" w:rsidRDefault="0049789B" w:rsidP="0049789B">
      <w:pPr>
        <w:suppressAutoHyphens/>
        <w:spacing w:after="0" w:line="240" w:lineRule="auto"/>
        <w:ind w:right="-3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отслеживания результативности программы:</w:t>
      </w:r>
    </w:p>
    <w:p w:rsidR="0049789B" w:rsidRPr="005D02E4" w:rsidRDefault="0049789B" w:rsidP="0049789B">
      <w:pPr>
        <w:numPr>
          <w:ilvl w:val="0"/>
          <w:numId w:val="1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>Сбор информации и анализ данных через: анкеты, опросы, отзывы детей, родителей о качестве образовательной программы.</w:t>
      </w:r>
    </w:p>
    <w:p w:rsidR="0049789B" w:rsidRPr="005D02E4" w:rsidRDefault="0049789B" w:rsidP="0049789B">
      <w:pPr>
        <w:numPr>
          <w:ilvl w:val="0"/>
          <w:numId w:val="1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>Наблюдение.</w:t>
      </w:r>
    </w:p>
    <w:p w:rsidR="0049789B" w:rsidRPr="005D02E4" w:rsidRDefault="0049789B" w:rsidP="0049789B">
      <w:pPr>
        <w:numPr>
          <w:ilvl w:val="0"/>
          <w:numId w:val="1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диагностики.</w:t>
      </w:r>
    </w:p>
    <w:p w:rsidR="0049789B" w:rsidRPr="005D02E4" w:rsidRDefault="0049789B" w:rsidP="0049789B">
      <w:pPr>
        <w:numPr>
          <w:ilvl w:val="0"/>
          <w:numId w:val="1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>Обобщение, подведение итогов реализации программы.</w:t>
      </w:r>
    </w:p>
    <w:p w:rsidR="0049789B" w:rsidRPr="005D02E4" w:rsidRDefault="0049789B" w:rsidP="0049789B">
      <w:pPr>
        <w:numPr>
          <w:ilvl w:val="0"/>
          <w:numId w:val="1"/>
        </w:num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>Исследование уровня удовлетворенности детей и родителей образовательной программой.</w:t>
      </w:r>
    </w:p>
    <w:p w:rsidR="0049789B" w:rsidRPr="005D02E4" w:rsidRDefault="0049789B" w:rsidP="0049789B">
      <w:pPr>
        <w:suppressAutoHyphens/>
        <w:spacing w:after="0" w:line="240" w:lineRule="auto"/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Достижение планируемых результатов программы смены </w:t>
      </w:r>
      <w:r w:rsidRPr="005D02E4">
        <w:rPr>
          <w:rFonts w:ascii="Times New Roman" w:eastAsia="Calibri" w:hAnsi="Times New Roman" w:cs="Times New Roman"/>
          <w:sz w:val="24"/>
          <w:szCs w:val="24"/>
        </w:rPr>
        <w:t>происходит через приобретение детьми личностного опыта:</w:t>
      </w:r>
    </w:p>
    <w:p w:rsidR="0049789B" w:rsidRPr="005D02E4" w:rsidRDefault="0049789B" w:rsidP="0049789B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sz w:val="24"/>
          <w:szCs w:val="24"/>
        </w:rPr>
        <w:t xml:space="preserve"> - опыта самоуправления и социального проектирования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(приоритетным направлением программы смены является организация работы органов детского самоуправления); </w:t>
      </w:r>
    </w:p>
    <w:p w:rsidR="0049789B" w:rsidRPr="005D02E4" w:rsidRDefault="0049789B" w:rsidP="0049789B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- о</w:t>
      </w:r>
      <w:r w:rsidRPr="005D02E4">
        <w:rPr>
          <w:rFonts w:ascii="Times New Roman" w:eastAsia="Calibri" w:hAnsi="Times New Roman" w:cs="Times New Roman"/>
          <w:b/>
          <w:sz w:val="24"/>
          <w:szCs w:val="24"/>
        </w:rPr>
        <w:t xml:space="preserve">пыта предпрофессионального самоопределения 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(через участие в профессиональных пробах, встречи с представителями различных профессий и представителями высших и средних учебных заведений, через участие в тематических мероприятиях); </w:t>
      </w:r>
    </w:p>
    <w:p w:rsidR="0049789B" w:rsidRPr="005D02E4" w:rsidRDefault="0049789B" w:rsidP="0049789B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sz w:val="24"/>
          <w:szCs w:val="24"/>
        </w:rPr>
        <w:t xml:space="preserve"> - опыта общения и сотрудничества в принятии коллективных решений </w:t>
      </w:r>
      <w:r w:rsidRPr="005D02E4">
        <w:rPr>
          <w:rFonts w:ascii="Times New Roman" w:eastAsia="Calibri" w:hAnsi="Times New Roman" w:cs="Times New Roman"/>
          <w:sz w:val="24"/>
          <w:szCs w:val="24"/>
        </w:rPr>
        <w:t>(участвуя в общелагерных 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49789B" w:rsidRPr="005D02E4" w:rsidRDefault="0049789B" w:rsidP="0049789B">
      <w:pPr>
        <w:suppressAutoHyphens/>
        <w:spacing w:after="0" w:line="240" w:lineRule="auto"/>
        <w:ind w:right="-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D02E4">
        <w:rPr>
          <w:rFonts w:ascii="Times New Roman" w:eastAsia="Calibri" w:hAnsi="Times New Roman" w:cs="Times New Roman"/>
          <w:b/>
          <w:sz w:val="24"/>
          <w:szCs w:val="24"/>
        </w:rPr>
        <w:t>- продуктивного опыта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(представление через интеллектуально-творческую деятельность (музыкальный конкурс, занятия в студиях детского творчества, конкурс видеороликов, конкурс творческих презентаций, экологическая викторина, фестиваль детского творчества и т.д.) результатов осмысления необходимости социальной активности и ответственного поведения в обществе.</w:t>
      </w:r>
      <w:proofErr w:type="gramEnd"/>
    </w:p>
    <w:p w:rsidR="0049789B" w:rsidRPr="005D02E4" w:rsidRDefault="0049789B" w:rsidP="0049789B">
      <w:pPr>
        <w:suppressAutoHyphens/>
        <w:spacing w:after="0" w:line="240" w:lineRule="auto"/>
        <w:ind w:right="-3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По итогам реализации программы, включающей профильные и </w:t>
      </w:r>
      <w:proofErr w:type="spellStart"/>
      <w:r w:rsidRPr="005D02E4">
        <w:rPr>
          <w:rFonts w:ascii="Times New Roman" w:eastAsia="Calibri" w:hAnsi="Times New Roman" w:cs="Times New Roman"/>
          <w:sz w:val="24"/>
          <w:szCs w:val="24"/>
        </w:rPr>
        <w:t>непр</w:t>
      </w:r>
      <w:proofErr w:type="gramStart"/>
      <w:r w:rsidRPr="005D02E4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D02E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2E4">
        <w:rPr>
          <w:rFonts w:ascii="Times New Roman" w:eastAsia="Calibri" w:hAnsi="Times New Roman" w:cs="Times New Roman"/>
          <w:sz w:val="24"/>
          <w:szCs w:val="24"/>
        </w:rPr>
        <w:t>фильные</w:t>
      </w:r>
      <w:proofErr w:type="spellEnd"/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мероприятия смены, предполагаем развитие у участни</w:t>
      </w:r>
      <w:r>
        <w:rPr>
          <w:rFonts w:ascii="Times New Roman" w:eastAsia="Calibri" w:hAnsi="Times New Roman" w:cs="Times New Roman"/>
          <w:sz w:val="24"/>
          <w:szCs w:val="24"/>
        </w:rPr>
        <w:t>ков смены следующих компетенций</w:t>
      </w:r>
      <w:r w:rsidRPr="005D02E4">
        <w:rPr>
          <w:rFonts w:ascii="Times New Roman" w:eastAsia="Calibri" w:hAnsi="Times New Roman" w:cs="Times New Roman"/>
          <w:sz w:val="24"/>
          <w:szCs w:val="24"/>
        </w:rPr>
        <w:t xml:space="preserve"> как результат основных образовательных областей: образование, оздоровление, отдых.</w:t>
      </w:r>
    </w:p>
    <w:p w:rsidR="0049789B" w:rsidRPr="005D02E4" w:rsidRDefault="0049789B" w:rsidP="004978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89B" w:rsidRDefault="0049789B"/>
    <w:sectPr w:rsidR="004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D3" w:rsidRDefault="00EB7DD3" w:rsidP="0049789B">
      <w:pPr>
        <w:spacing w:after="0" w:line="240" w:lineRule="auto"/>
      </w:pPr>
      <w:r>
        <w:separator/>
      </w:r>
    </w:p>
  </w:endnote>
  <w:endnote w:type="continuationSeparator" w:id="0">
    <w:p w:rsidR="00EB7DD3" w:rsidRDefault="00EB7DD3" w:rsidP="0049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D3" w:rsidRDefault="00EB7DD3" w:rsidP="0049789B">
      <w:pPr>
        <w:spacing w:after="0" w:line="240" w:lineRule="auto"/>
      </w:pPr>
      <w:r>
        <w:separator/>
      </w:r>
    </w:p>
  </w:footnote>
  <w:footnote w:type="continuationSeparator" w:id="0">
    <w:p w:rsidR="00EB7DD3" w:rsidRDefault="00EB7DD3" w:rsidP="0049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2B8"/>
    <w:multiLevelType w:val="hybridMultilevel"/>
    <w:tmpl w:val="4300ED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7"/>
    <w:rsid w:val="001A1B57"/>
    <w:rsid w:val="0049789B"/>
    <w:rsid w:val="004B1A44"/>
    <w:rsid w:val="00CC1D17"/>
    <w:rsid w:val="00DD25B6"/>
    <w:rsid w:val="00E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89B"/>
  </w:style>
  <w:style w:type="paragraph" w:styleId="a6">
    <w:name w:val="footer"/>
    <w:basedOn w:val="a"/>
    <w:link w:val="a7"/>
    <w:uiPriority w:val="99"/>
    <w:unhideWhenUsed/>
    <w:rsid w:val="0049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89B"/>
  </w:style>
  <w:style w:type="paragraph" w:styleId="a6">
    <w:name w:val="footer"/>
    <w:basedOn w:val="a"/>
    <w:link w:val="a7"/>
    <w:uiPriority w:val="99"/>
    <w:unhideWhenUsed/>
    <w:rsid w:val="0049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5</cp:revision>
  <dcterms:created xsi:type="dcterms:W3CDTF">2024-04-18T03:50:00Z</dcterms:created>
  <dcterms:modified xsi:type="dcterms:W3CDTF">2024-04-18T03:56:00Z</dcterms:modified>
</cp:coreProperties>
</file>