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A" w:rsidRDefault="0052523A" w:rsidP="005252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52523A" w:rsidRDefault="0052523A" w:rsidP="0052523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Краевой профильной смены «Крылья»</w:t>
      </w:r>
    </w:p>
    <w:p w:rsidR="0052523A" w:rsidRDefault="0052523A" w:rsidP="005252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В России в настоящее время 4,5 процента детей относятся категории лиц с ограниченными возможностями здоровья.</w:t>
      </w:r>
    </w:p>
    <w:p w:rsidR="0052523A" w:rsidRDefault="0052523A" w:rsidP="0052523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связи с этим в нашем государстве одной из первоочередных задач является решение проблемы интеграции людей с ОВЗ в общество и создание предпосылок к их полноценной и независимой жизни. Относительно детей с ОВЗ, особую значимость приобретает проблема социальной адаптации ребенка страдающего той или иной патологией. На решение обозначенных проблем и направлена данная программа. Физическая культура и спорт являются одним из важнейших направлений реабилитации детей с ОВЗ и их интеграции в обществе, также как интеграция через образование и </w:t>
      </w:r>
      <w:proofErr w:type="gramStart"/>
      <w:r>
        <w:rPr>
          <w:rFonts w:ascii="Times New Roman" w:hAnsi="Times New Roman"/>
          <w:bCs/>
          <w:sz w:val="28"/>
          <w:szCs w:val="28"/>
        </w:rPr>
        <w:t>трудовую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деятельность. Занятие детей с ограниченными возможностями здоровья физической культурой и спортом во многих случаях можно рассматривать не только как средство, но и как постоянную форму жизненной активности - социальной занятости и достижений.</w:t>
      </w:r>
    </w:p>
    <w:p w:rsidR="0052523A" w:rsidRDefault="0052523A" w:rsidP="0052523A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художественная.</w:t>
      </w:r>
    </w:p>
    <w:p w:rsidR="0052523A" w:rsidRDefault="0052523A" w:rsidP="0052523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Целевая аудитория: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обучающиеся в возрасте 10-13 лет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разных муниципалитетов Хабаровского края.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программы имеют инвалидность либо ограниченные возможности здоровья, которые позволяют им находиться в загородных организациях отдыха и оздоровления детей. В программе участвуют слабовидящие дети, дети с нарушениями речи и слуха.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523A" w:rsidRDefault="0052523A" w:rsidP="0052523A">
      <w:pPr>
        <w:pStyle w:val="20"/>
        <w:shd w:val="clear" w:color="auto" w:fill="auto"/>
        <w:spacing w:before="0" w:line="276" w:lineRule="auto"/>
        <w:ind w:right="260" w:firstLine="0"/>
        <w:rPr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/>
        </w:rPr>
        <w:t xml:space="preserve">    </w:t>
      </w:r>
      <w:r>
        <w:rPr>
          <w:rFonts w:eastAsia="Palatino Linotype"/>
          <w:b/>
          <w:sz w:val="28"/>
          <w:szCs w:val="28"/>
          <w:lang w:eastAsia="ar-SA"/>
        </w:rPr>
        <w:t>Цель:</w:t>
      </w:r>
      <w:r>
        <w:rPr>
          <w:sz w:val="28"/>
          <w:szCs w:val="28"/>
          <w:lang w:eastAsia="ru-RU" w:bidi="ru-RU"/>
        </w:rPr>
        <w:t xml:space="preserve"> развитие у детей с ограниченными возможностями здоровья качеств, необходимых для адекватной социализации и реализации потенциальных возможностей.</w:t>
      </w:r>
    </w:p>
    <w:p w:rsidR="0052523A" w:rsidRDefault="0052523A" w:rsidP="0052523A">
      <w:pPr>
        <w:keepNext/>
        <w:keepLines/>
        <w:widowControl w:val="0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0" w:name="bookmark5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Задачи:</w:t>
      </w:r>
      <w:bookmarkEnd w:id="0"/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создать все возможные условия для минимизации ограничений здоровья, гибкие формы обучения и развития для участников с ОВЗ.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развивать коммуникативные способности и навыки построения межличностных отношений в различных условиях и ситуациях.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способствовать развитию творческого потенциала подростков через работу творческих мастерских и другие направления образовательного процесса.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обеспечить коррекционно-развивающее сопровождение участников программы с ограниченными возможностями здоровья.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коррекция физического развития и интеграция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 ограниченными возможностями здоровья в обществе;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формирование необходимых знаний в области физической культуры и спорта;</w:t>
      </w:r>
    </w:p>
    <w:p w:rsidR="0052523A" w:rsidRDefault="0052523A" w:rsidP="0052523A">
      <w:pPr>
        <w:pStyle w:val="a3"/>
        <w:widowControl w:val="0"/>
        <w:numPr>
          <w:ilvl w:val="0"/>
          <w:numId w:val="2"/>
        </w:numPr>
        <w:tabs>
          <w:tab w:val="left" w:pos="-142"/>
          <w:tab w:val="left" w:pos="2909"/>
          <w:tab w:val="left" w:pos="4321"/>
          <w:tab w:val="left" w:pos="97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Укрепление здоровья, повышению сопротивляемости организма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</w:t>
      </w:r>
      <w:proofErr w:type="gramEnd"/>
    </w:p>
    <w:p w:rsidR="0052523A" w:rsidRDefault="0052523A" w:rsidP="0052523A">
      <w:pPr>
        <w:pStyle w:val="a3"/>
        <w:widowControl w:val="0"/>
        <w:tabs>
          <w:tab w:val="left" w:pos="-142"/>
        </w:tabs>
        <w:spacing w:after="0"/>
        <w:ind w:left="86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неблагоприятным условиям внешней среды;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воспитание нравственных и волевых качеств, приучение к организованности ответственности за свои поступки, любознательности, активности.</w:t>
      </w:r>
    </w:p>
    <w:p w:rsidR="0052523A" w:rsidRDefault="0052523A" w:rsidP="0052523A">
      <w:pPr>
        <w:keepNext/>
        <w:keepLines/>
        <w:widowControl w:val="0"/>
        <w:tabs>
          <w:tab w:val="left" w:pos="-142"/>
          <w:tab w:val="left" w:pos="3061"/>
        </w:tabs>
        <w:spacing w:after="327"/>
        <w:ind w:left="142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bookmark7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Ожидаемые результаты и механизм их оценивания</w:t>
      </w:r>
      <w:bookmarkEnd w:id="1"/>
    </w:p>
    <w:p w:rsidR="0052523A" w:rsidRDefault="0052523A" w:rsidP="0052523A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 целью и задачами программы прогнозируются следующие результаты:</w:t>
      </w:r>
    </w:p>
    <w:p w:rsidR="0052523A" w:rsidRDefault="0052523A" w:rsidP="0052523A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1) личностные изменения воспитанников: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получение опыта взаимодействия в активной открытой социальной среде участниками смены с ограниченными возможностями здоровья;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развитие толерантного отношения у здоровых детей к детям с ОВЗ путем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совместной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командной деятельности, создания позитивного климата и условий для общения;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опыт работы в команде с определённым распределением ролей;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повышение образовательного уровня на основе полученных знаний;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динамика в развитии целеустремленности, ответственности, мобильности, умения излагать и доносить информацию, развитие коммуникативных навыков;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повышение активности в различных видах деятельности через влияние образовательной программы смены, реализации игровых задач,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позитивного</w:t>
      </w:r>
      <w:proofErr w:type="gramEnd"/>
    </w:p>
    <w:p w:rsidR="0052523A" w:rsidRDefault="0052523A" w:rsidP="0052523A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психологического климата в коллективе;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рост творческого потенциала на основе активного включения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творческую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деятельность смены;</w:t>
      </w:r>
    </w:p>
    <w:p w:rsidR="0052523A" w:rsidRDefault="0052523A" w:rsidP="0052523A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2) развитие коллектива:</w:t>
      </w:r>
    </w:p>
    <w:p w:rsidR="0052523A" w:rsidRDefault="0052523A" w:rsidP="0052523A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смены воспитателями педагогического отряда и организаторами программы будут реализованы следующие педагогические задачи: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формирования интеллектуального, культурного, здорового и социально-активного потенциала детей и подростков;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внутреннее сплочение в коллективе и объединение отрядов с целью активизации, совершенствования, развития внутреннего потенциала каждого воспитанника;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и развитие «командного духа» в отрядах;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формирование у детей без особенностей здоровья представлений о лицах с ОВЗ как о полноценных членах общества.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предотвращение дискриминации внутри коллектива участников с ОВЗ.</w:t>
      </w:r>
    </w:p>
    <w:p w:rsidR="0052523A" w:rsidRDefault="0052523A" w:rsidP="0052523A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укрепление здоровья, формирование общей культуры и здорового образа жизни подростков в условиях коллектива.</w:t>
      </w:r>
    </w:p>
    <w:p w:rsidR="00A12E37" w:rsidRDefault="00A12E37">
      <w:bookmarkStart w:id="2" w:name="_GoBack"/>
      <w:bookmarkEnd w:id="2"/>
    </w:p>
    <w:sectPr w:rsidR="00A1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79F"/>
    <w:multiLevelType w:val="multilevel"/>
    <w:tmpl w:val="B0CAE0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6AD3ACF"/>
    <w:multiLevelType w:val="hybridMultilevel"/>
    <w:tmpl w:val="99722C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CA"/>
    <w:rsid w:val="00376BCA"/>
    <w:rsid w:val="0052523A"/>
    <w:rsid w:val="00A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3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25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23A"/>
    <w:pPr>
      <w:widowControl w:val="0"/>
      <w:shd w:val="clear" w:color="auto" w:fill="FFFFFF"/>
      <w:spacing w:before="420" w:after="0" w:line="317" w:lineRule="exact"/>
      <w:ind w:hanging="340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3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25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23A"/>
    <w:pPr>
      <w:widowControl w:val="0"/>
      <w:shd w:val="clear" w:color="auto" w:fill="FFFFFF"/>
      <w:spacing w:before="420" w:after="0" w:line="317" w:lineRule="exact"/>
      <w:ind w:hanging="34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2024-12-13T00:55:00Z</dcterms:created>
  <dcterms:modified xsi:type="dcterms:W3CDTF">2024-12-13T00:55:00Z</dcterms:modified>
</cp:coreProperties>
</file>