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33" w:rsidRPr="005B37EE" w:rsidRDefault="00D62E33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Министерство образования и науки Хабаровского края</w:t>
      </w:r>
    </w:p>
    <w:p w:rsidR="00D62E33" w:rsidRPr="005B37EE" w:rsidRDefault="00D62E33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Краевое государственное бюджетное нетиповое образовательное учреждение</w:t>
      </w:r>
    </w:p>
    <w:p w:rsidR="00D62E33" w:rsidRPr="005B37EE" w:rsidRDefault="00D62E33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«Краевой детский центр «Созвездие»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УТВЕРЖДАЮ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Генеральный директор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КГБНОУ КДЦ Созвездие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_________А.Е. Волостникова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Приказ № 01–09/597</w:t>
      </w:r>
    </w:p>
    <w:p w:rsidR="00425FBA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21.12.2021 г.</w:t>
      </w:r>
    </w:p>
    <w:p w:rsidR="00425FBA" w:rsidRPr="005B37EE" w:rsidRDefault="00425FBA" w:rsidP="005B37EE">
      <w:pPr>
        <w:tabs>
          <w:tab w:val="left" w:pos="5535"/>
        </w:tabs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425FBA" w:rsidRPr="005B37EE" w:rsidRDefault="00425FBA" w:rsidP="005B37EE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281A83" w:rsidP="005B37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Адаптированная дополнительная общеобразовательная</w:t>
      </w:r>
      <w:r w:rsidR="00425FBA"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«Необычное из привычного»</w:t>
      </w: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(художественная</w:t>
      </w:r>
      <w:r w:rsidR="0014262D" w:rsidRPr="005B37E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направленность</w:t>
      </w:r>
      <w:r w:rsidRPr="005B37E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)</w:t>
      </w:r>
    </w:p>
    <w:p w:rsidR="00425FBA" w:rsidRPr="005B37EE" w:rsidRDefault="00425FBA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0A70" w:rsidRDefault="00130A70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B37EE" w:rsidRPr="005B37EE" w:rsidRDefault="005B37EE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Возраст обучающихся: 13–15 лет</w:t>
      </w:r>
    </w:p>
    <w:p w:rsidR="00D62E33" w:rsidRPr="005B37EE" w:rsidRDefault="00D62E33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продолжительность реализации: </w:t>
      </w:r>
      <w:r w:rsidR="00261A38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дней</w:t>
      </w:r>
    </w:p>
    <w:p w:rsidR="00425FBA" w:rsidRPr="005B37EE" w:rsidRDefault="00425FBA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Автор программы:</w:t>
      </w:r>
    </w:p>
    <w:p w:rsidR="00425FBA" w:rsidRPr="005B37EE" w:rsidRDefault="00425FBA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425FBA" w:rsidRPr="005B37EE" w:rsidRDefault="002B4928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Штинова</w:t>
      </w:r>
      <w:proofErr w:type="spell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Полина Станиславовна</w:t>
      </w:r>
    </w:p>
    <w:p w:rsidR="00652750" w:rsidRPr="005B37EE" w:rsidRDefault="00652750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B4928" w:rsidRPr="005B37EE" w:rsidRDefault="002B4928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Место реализации: </w:t>
      </w:r>
    </w:p>
    <w:p w:rsidR="002B4928" w:rsidRPr="005B37EE" w:rsidRDefault="002B4928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Хабаровский край, </w:t>
      </w:r>
      <w:proofErr w:type="spell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р.п</w:t>
      </w:r>
      <w:proofErr w:type="spell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. Переяславка,</w:t>
      </w:r>
    </w:p>
    <w:p w:rsidR="00425FBA" w:rsidRPr="005B37EE" w:rsidRDefault="002B4928" w:rsidP="005B37EE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дружина «Созвездие»</w:t>
      </w: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B4928" w:rsidRPr="005B37EE" w:rsidRDefault="002B4928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62E33" w:rsidRPr="005B37EE" w:rsidRDefault="00D62E33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г. Хабаровск, 202</w:t>
      </w:r>
      <w:r w:rsidR="00D62E33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г.</w:t>
      </w:r>
    </w:p>
    <w:p w:rsidR="00425FBA" w:rsidRPr="005B37EE" w:rsidRDefault="005B37EE" w:rsidP="005B37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1</w:t>
      </w:r>
      <w:r w:rsidR="001661CB"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  <w:r w:rsidR="006F7350"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Комплекс основных характеристик дополнительной программы</w:t>
      </w:r>
    </w:p>
    <w:p w:rsidR="004817E8" w:rsidRPr="005B37EE" w:rsidRDefault="004817E8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281A83" w:rsidRPr="005B37EE" w:rsidRDefault="00D62E3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Адаптированная дополнительная общеобразовательная общеразвивающая программа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proofErr w:type="gram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Необычное</w:t>
      </w:r>
      <w:proofErr w:type="gram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 привычного»</w:t>
      </w:r>
      <w:r w:rsidR="00281A83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</w:t>
      </w:r>
      <w:r w:rsidR="00C75764" w:rsidRPr="005B37EE">
        <w:rPr>
          <w:rFonts w:ascii="Times New Roman" w:eastAsia="Calibri" w:hAnsi="Times New Roman" w:cs="Times New Roman"/>
          <w:sz w:val="28"/>
          <w:szCs w:val="28"/>
        </w:rPr>
        <w:t xml:space="preserve"> документами</w:t>
      </w:r>
      <w:r w:rsidR="00281A83" w:rsidRPr="005B37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1A83" w:rsidRPr="005B37EE" w:rsidRDefault="00281A8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>-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eastAsia="Calibri" w:hAnsi="Times New Roman" w:cs="Times New Roman"/>
          <w:sz w:val="28"/>
          <w:szCs w:val="28"/>
        </w:rPr>
        <w:t>За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>коном Российской Федерации «Об образовании в Российской Федерации» от 29.12.2012 № 273-ФЗ</w:t>
      </w:r>
      <w:r w:rsidRPr="005B37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1A83" w:rsidRPr="005B37EE" w:rsidRDefault="00281A8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Распоряжение</w:t>
      </w:r>
      <w:r w:rsidRPr="005B37EE">
        <w:rPr>
          <w:rFonts w:ascii="Times New Roman" w:eastAsia="Calibri" w:hAnsi="Times New Roman" w:cs="Times New Roman"/>
          <w:sz w:val="28"/>
          <w:szCs w:val="28"/>
        </w:rPr>
        <w:t>м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281A83" w:rsidRPr="005B37EE" w:rsidRDefault="00281A8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>- П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</w:t>
      </w:r>
      <w:r w:rsidRPr="005B37EE">
        <w:rPr>
          <w:rFonts w:ascii="Times New Roman" w:eastAsia="Calibri" w:hAnsi="Times New Roman" w:cs="Times New Roman"/>
          <w:sz w:val="28"/>
          <w:szCs w:val="28"/>
        </w:rPr>
        <w:t>общеобразовательным программам»;</w:t>
      </w:r>
    </w:p>
    <w:p w:rsidR="00281A83" w:rsidRPr="005B37EE" w:rsidRDefault="00281A8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eastAsia="Calibri" w:hAnsi="Times New Roman" w:cs="Times New Roman"/>
          <w:sz w:val="28"/>
          <w:szCs w:val="28"/>
        </w:rPr>
        <w:t>П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исьмом </w:t>
      </w:r>
      <w:proofErr w:type="spellStart"/>
      <w:r w:rsidR="00D62E33" w:rsidRPr="005B37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России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от 29 марта 2016 г. №ВК-641/09;</w:t>
      </w:r>
    </w:p>
    <w:p w:rsidR="00281A83" w:rsidRPr="005B37EE" w:rsidRDefault="00281A83" w:rsidP="005B37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</w:t>
      </w:r>
    </w:p>
    <w:p w:rsidR="00C75764" w:rsidRPr="005B37EE" w:rsidRDefault="00281A83" w:rsidP="005B3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Письмом </w:t>
      </w:r>
      <w:proofErr w:type="spellStart"/>
      <w:r w:rsidR="00D62E33" w:rsidRPr="005B37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="00D62E33" w:rsidRPr="005B37EE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="00D62E33" w:rsidRPr="005B37EE">
        <w:rPr>
          <w:rFonts w:ascii="Times New Roman" w:eastAsia="Calibri" w:hAnsi="Times New Roman" w:cs="Times New Roman"/>
          <w:sz w:val="28"/>
          <w:szCs w:val="28"/>
        </w:rPr>
        <w:t xml:space="preserve"> программы)»; </w:t>
      </w:r>
    </w:p>
    <w:p w:rsidR="00D62E33" w:rsidRPr="005B37EE" w:rsidRDefault="00C75764" w:rsidP="005B3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7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E33" w:rsidRPr="005B37EE">
        <w:rPr>
          <w:rFonts w:ascii="Times New Roman" w:eastAsia="Calibri" w:hAnsi="Times New Roman" w:cs="Times New Roman"/>
          <w:sz w:val="28"/>
          <w:szCs w:val="28"/>
        </w:rPr>
        <w:t>Положением о дополнительной общеобразовательной общеразвивающей программе КГБОУ КДЦ Созвездие.</w:t>
      </w:r>
    </w:p>
    <w:p w:rsidR="00934530" w:rsidRPr="005B37EE" w:rsidRDefault="00934530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4780521"/>
      <w:r w:rsidRPr="005B37E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5B37EE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934530" w:rsidRPr="005B37EE" w:rsidRDefault="00934530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5B37EE">
        <w:rPr>
          <w:rFonts w:ascii="Times New Roman" w:hAnsi="Times New Roman" w:cs="Times New Roman"/>
          <w:sz w:val="28"/>
          <w:szCs w:val="28"/>
        </w:rPr>
        <w:t>стартовый (ознакомительный).</w:t>
      </w:r>
    </w:p>
    <w:p w:rsidR="00934530" w:rsidRPr="005B37EE" w:rsidRDefault="00934530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0252E" w:rsidRPr="005B37EE" w:rsidRDefault="00D0252E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адаптировано к потребностям детей с ограниченными возможностями здоровья (с нарушениями слуха, зрения и речи) и направлено на создание не сложных изделий в  области декоративно - прикладного творчества, развитие познавательного интереса, творческих способностей обучающегося с учетом уровня его возможностей. Индивидуализация образования позволяет обеспечить социализацию, носит характер практической деятельности.</w:t>
      </w:r>
    </w:p>
    <w:p w:rsidR="00934530" w:rsidRPr="005B37EE" w:rsidRDefault="00934530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951FD5" w:rsidRPr="005B37EE" w:rsidRDefault="00951FD5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Любое творчество - увлекательное и полезное занятие,  способствует самовыражению и постоянному творческому росту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 xml:space="preserve">. Лепка и </w:t>
      </w:r>
      <w:r w:rsidRPr="005B37EE">
        <w:rPr>
          <w:rFonts w:ascii="Times New Roman" w:hAnsi="Times New Roman" w:cs="Times New Roman"/>
          <w:sz w:val="28"/>
          <w:szCs w:val="28"/>
        </w:rPr>
        <w:lastRenderedPageBreak/>
        <w:t>рисование разрабатывают моторику движения кисти рук, развивают творческие способности, внимательность. У обучающегося повышается концентрация внимания, формируются как усидчивость, так и терпеливость. Обучающиеся учатся поэтапно  планировать свою работу, распределять время на выполнение задания. А самое главное – творческая работа вырабатывает умение видеть прекрасное, развивает желание и стремление к самостоятельному творчеству.</w:t>
      </w:r>
    </w:p>
    <w:p w:rsidR="00951FD5" w:rsidRPr="005B37EE" w:rsidRDefault="00934530" w:rsidP="005B37E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Pr="005B37EE">
        <w:rPr>
          <w:rFonts w:ascii="Times New Roman" w:hAnsi="Times New Roman" w:cs="Times New Roman"/>
          <w:sz w:val="28"/>
          <w:szCs w:val="28"/>
        </w:rPr>
        <w:t xml:space="preserve">программы является ее адаптация под запросы детей с нарушениями слуха, зрения и речи. Это отражается в выборе форм и методов организации деятельности. </w:t>
      </w:r>
      <w:r w:rsidR="00A93EFD" w:rsidRPr="005B3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EFD" w:rsidRPr="005B37EE">
        <w:rPr>
          <w:rFonts w:ascii="Times New Roman" w:hAnsi="Times New Roman" w:cs="Times New Roman"/>
          <w:sz w:val="28"/>
          <w:szCs w:val="28"/>
        </w:rPr>
        <w:t>Н</w:t>
      </w:r>
      <w:r w:rsidR="00951FD5" w:rsidRPr="005B37EE">
        <w:rPr>
          <w:rFonts w:ascii="Times New Roman" w:hAnsi="Times New Roman" w:cs="Times New Roman"/>
          <w:sz w:val="28"/>
          <w:szCs w:val="28"/>
        </w:rPr>
        <w:t xml:space="preserve">а занятиях </w:t>
      </w:r>
      <w:r w:rsidR="00A93EFD" w:rsidRPr="005B37EE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951FD5" w:rsidRPr="005B37EE">
        <w:rPr>
          <w:rFonts w:ascii="Times New Roman" w:hAnsi="Times New Roman" w:cs="Times New Roman"/>
          <w:sz w:val="28"/>
          <w:szCs w:val="28"/>
        </w:rPr>
        <w:t>прием</w:t>
      </w:r>
      <w:r w:rsidR="00A93EFD" w:rsidRPr="005B37EE">
        <w:rPr>
          <w:rFonts w:ascii="Times New Roman" w:hAnsi="Times New Roman" w:cs="Times New Roman"/>
          <w:sz w:val="28"/>
          <w:szCs w:val="28"/>
        </w:rPr>
        <w:t>ы арт-терапии</w:t>
      </w:r>
      <w:r w:rsidR="00951FD5" w:rsidRPr="005B37EE">
        <w:rPr>
          <w:rFonts w:ascii="Times New Roman" w:hAnsi="Times New Roman" w:cs="Times New Roman"/>
          <w:sz w:val="28"/>
          <w:szCs w:val="28"/>
        </w:rPr>
        <w:t xml:space="preserve"> </w:t>
      </w:r>
      <w:r w:rsidR="00A93EFD" w:rsidRPr="005B37EE">
        <w:rPr>
          <w:rFonts w:ascii="Times New Roman" w:hAnsi="Times New Roman" w:cs="Times New Roman"/>
          <w:sz w:val="28"/>
          <w:szCs w:val="28"/>
        </w:rPr>
        <w:t>для</w:t>
      </w:r>
      <w:r w:rsidR="00951FD5" w:rsidRPr="005B37EE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93EFD" w:rsidRPr="005B37EE">
        <w:rPr>
          <w:rFonts w:ascii="Times New Roman" w:hAnsi="Times New Roman" w:cs="Times New Roman"/>
          <w:sz w:val="28"/>
          <w:szCs w:val="28"/>
        </w:rPr>
        <w:t>я</w:t>
      </w:r>
      <w:r w:rsidR="00951FD5" w:rsidRPr="005B37EE">
        <w:rPr>
          <w:rFonts w:ascii="Times New Roman" w:hAnsi="Times New Roman" w:cs="Times New Roman"/>
          <w:sz w:val="28"/>
          <w:szCs w:val="28"/>
        </w:rPr>
        <w:t xml:space="preserve"> у обучающихся уверен</w:t>
      </w:r>
      <w:r w:rsidR="00A93EFD" w:rsidRPr="005B37EE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51FD5" w:rsidRPr="005B37EE">
        <w:rPr>
          <w:rFonts w:ascii="Times New Roman" w:hAnsi="Times New Roman" w:cs="Times New Roman"/>
          <w:sz w:val="28"/>
          <w:szCs w:val="28"/>
        </w:rPr>
        <w:t xml:space="preserve"> в своих силах.</w:t>
      </w:r>
      <w:proofErr w:type="gramEnd"/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F42899" w:rsidRPr="005B37EE" w:rsidRDefault="00F42899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Возрастной диапазон обучающихся: </w:t>
      </w:r>
      <w:r w:rsidR="00951FD5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</w:t>
      </w:r>
      <w:r w:rsidR="00951FD5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лет. Количество обучающихся: в формате онлайн – не ограничено. Рекомендуемый состав группы </w:t>
      </w:r>
      <w:r w:rsidR="001D5FF7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951FD5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</w:p>
    <w:p w:rsidR="00A93EFD" w:rsidRPr="005B37EE" w:rsidRDefault="00A93EFD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Условия набора в группу: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A0699D" w:rsidRPr="005B37EE" w:rsidRDefault="00F42899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A0699D" w:rsidRPr="005B3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бъем и сроки освоения программы</w:t>
      </w:r>
    </w:p>
    <w:p w:rsidR="00013E4B" w:rsidRPr="005B37EE" w:rsidRDefault="00F42899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Сроки реализации образовательной программы: </w:t>
      </w:r>
      <w:r w:rsidR="00261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13E4B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C75764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1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академических час</w:t>
      </w:r>
      <w:r w:rsidR="00C75764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897F91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99D" w:rsidRPr="005B37EE" w:rsidRDefault="00297DDF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Режим занятий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5764" w:rsidRPr="005B37EE" w:rsidRDefault="00F42899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и режим занятий осуществляются в соответствии с </w:t>
      </w:r>
      <w:r w:rsidR="00C75764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 2.4.3648–20 от 28.09.2020 г.</w:t>
      </w:r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Занятия проходят согласно расписания в </w:t>
      </w:r>
      <w:proofErr w:type="gramStart"/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план-сетке</w:t>
      </w:r>
      <w:proofErr w:type="gramEnd"/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краевой профильной смены «Крылья».</w:t>
      </w:r>
      <w:r w:rsidR="00297DDF" w:rsidRPr="005B37EE">
        <w:t xml:space="preserve"> </w:t>
      </w:r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занятия составляет 1,5 </w:t>
      </w:r>
      <w:proofErr w:type="gramStart"/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академических</w:t>
      </w:r>
      <w:proofErr w:type="gramEnd"/>
      <w:r w:rsidR="00297DDF"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часа.</w:t>
      </w:r>
    </w:p>
    <w:p w:rsidR="00F75087" w:rsidRPr="005B37EE" w:rsidRDefault="00F75087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Форма обучения </w:t>
      </w:r>
      <w:r w:rsidRPr="005B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очная. Основным видом деятельности на занятиях является практическая работа.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деятельности </w:t>
      </w:r>
      <w:proofErr w:type="gramStart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практическое групповое занятие – мастер-класс.</w:t>
      </w:r>
    </w:p>
    <w:bookmarkEnd w:id="0"/>
    <w:p w:rsidR="00843B13" w:rsidRPr="005B37EE" w:rsidRDefault="00843B13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FBA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</w:t>
      </w:r>
      <w:r w:rsidR="005B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и умений обучающихся в процессе освоения техник декоративно-прикладного </w:t>
      </w:r>
      <w:r w:rsidR="00297DDF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изобразительного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:rsidR="00843B13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43B13" w:rsidRPr="005B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0699D" w:rsidRPr="005B37EE" w:rsidRDefault="00A0699D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предметные:</w:t>
      </w:r>
    </w:p>
    <w:p w:rsidR="00A0699D" w:rsidRPr="005B37EE" w:rsidRDefault="00A0699D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мотивировать обучающихся к проектированию и созданию изделий согласно авторскому замыслу;</w:t>
      </w:r>
    </w:p>
    <w:p w:rsidR="00A0699D" w:rsidRPr="005B37EE" w:rsidRDefault="00A0699D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навыки, развивать умения работать с различными материалами и инструментами.</w:t>
      </w:r>
    </w:p>
    <w:p w:rsidR="00A0699D" w:rsidRPr="005B37EE" w:rsidRDefault="00A0699D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A0699D" w:rsidRPr="005B37EE" w:rsidRDefault="00A0699D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коммуникативные компетентности обучающихся (умение </w:t>
      </w: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слушать и слышать, навыки установления коммуникации,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общения и взаимодействия в группе на основе этических норм и посредством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современных технических средств, медиа-ресурсов, цифровых образовательных технологий).</w:t>
      </w: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FBA" w:rsidRPr="005B37EE" w:rsidRDefault="00425FBA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личностные:</w:t>
      </w:r>
    </w:p>
    <w:p w:rsidR="00425FBA" w:rsidRPr="005B37EE" w:rsidRDefault="00A0699D" w:rsidP="005B37EE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25FBA"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трудолюбие, бережливость, аккуратность, ответственность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труда, самостоятельность, художественно-эстетичес</w:t>
      </w:r>
      <w:r w:rsidR="00A87E74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восприятие окружающего мира.</w:t>
      </w:r>
    </w:p>
    <w:p w:rsidR="004817E8" w:rsidRPr="005B37EE" w:rsidRDefault="004817E8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992"/>
        <w:gridCol w:w="1134"/>
        <w:gridCol w:w="1418"/>
        <w:gridCol w:w="1843"/>
      </w:tblGrid>
      <w:tr w:rsidR="00425D21" w:rsidRPr="005B37EE" w:rsidTr="00644EB0">
        <w:trPr>
          <w:trHeight w:val="200"/>
        </w:trPr>
        <w:tc>
          <w:tcPr>
            <w:tcW w:w="594" w:type="dxa"/>
            <w:vMerge w:val="restart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25" w:type="dxa"/>
            <w:vMerge w:val="restart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425FBA" w:rsidRPr="005B37EE" w:rsidRDefault="00425FBA" w:rsidP="005B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30A70" w:rsidRPr="005B3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 w:val="restart"/>
            <w:vAlign w:val="center"/>
          </w:tcPr>
          <w:p w:rsidR="00A87E74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25D21" w:rsidRPr="005B37EE" w:rsidTr="00644EB0">
        <w:trPr>
          <w:trHeight w:val="317"/>
        </w:trPr>
        <w:tc>
          <w:tcPr>
            <w:tcW w:w="594" w:type="dxa"/>
            <w:vMerge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25FBA" w:rsidRPr="005B37EE" w:rsidRDefault="00425FBA" w:rsidP="005B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D21" w:rsidRPr="005B37EE" w:rsidTr="00644EB0">
        <w:tc>
          <w:tcPr>
            <w:tcW w:w="594" w:type="dxa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:rsidR="00425FBA" w:rsidRPr="005B37EE" w:rsidRDefault="00DB0B0F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  гуашью</w:t>
            </w:r>
          </w:p>
        </w:tc>
        <w:tc>
          <w:tcPr>
            <w:tcW w:w="992" w:type="dxa"/>
            <w:vAlign w:val="center"/>
          </w:tcPr>
          <w:p w:rsidR="00425FBA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425FBA" w:rsidRPr="005B37EE" w:rsidRDefault="00425FBA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425FBA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25FBA" w:rsidRPr="005B37EE" w:rsidRDefault="00A87E74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87E74" w:rsidRPr="005B37EE" w:rsidTr="00644EB0">
        <w:tc>
          <w:tcPr>
            <w:tcW w:w="594" w:type="dxa"/>
            <w:vAlign w:val="center"/>
          </w:tcPr>
          <w:p w:rsidR="00A87E74" w:rsidRPr="005B37EE" w:rsidRDefault="00A87E74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vAlign w:val="center"/>
          </w:tcPr>
          <w:p w:rsidR="00A87E74" w:rsidRPr="005B37EE" w:rsidRDefault="00A87E74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Монотипия акварельными красками</w:t>
            </w:r>
          </w:p>
        </w:tc>
        <w:tc>
          <w:tcPr>
            <w:tcW w:w="992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A87E74" w:rsidRPr="005B37EE" w:rsidRDefault="00A87E74" w:rsidP="005B37EE"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87E74" w:rsidRPr="005B37EE" w:rsidTr="00C729CE">
        <w:trPr>
          <w:trHeight w:val="433"/>
        </w:trPr>
        <w:tc>
          <w:tcPr>
            <w:tcW w:w="594" w:type="dxa"/>
            <w:vAlign w:val="center"/>
          </w:tcPr>
          <w:p w:rsidR="00A87E74" w:rsidRPr="005B37EE" w:rsidRDefault="00A87E74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vAlign w:val="center"/>
          </w:tcPr>
          <w:p w:rsidR="00A87E74" w:rsidRPr="005B37EE" w:rsidRDefault="00A87E74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Пленэр на природе</w:t>
            </w:r>
          </w:p>
        </w:tc>
        <w:tc>
          <w:tcPr>
            <w:tcW w:w="992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A87E74" w:rsidRPr="005B37EE" w:rsidRDefault="00A87E74" w:rsidP="005B37EE"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16B8" w:rsidRPr="005B37EE" w:rsidTr="00C729CE">
        <w:trPr>
          <w:trHeight w:val="717"/>
        </w:trPr>
        <w:tc>
          <w:tcPr>
            <w:tcW w:w="594" w:type="dxa"/>
            <w:vAlign w:val="center"/>
          </w:tcPr>
          <w:p w:rsidR="006C16B8" w:rsidRPr="005B37EE" w:rsidRDefault="006C16B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vAlign w:val="center"/>
          </w:tcPr>
          <w:p w:rsidR="006C16B8" w:rsidRPr="005B37EE" w:rsidRDefault="006C16B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992" w:type="dxa"/>
            <w:vAlign w:val="center"/>
          </w:tcPr>
          <w:p w:rsidR="006C16B8" w:rsidRPr="005B37EE" w:rsidRDefault="006C16B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6C16B8" w:rsidRPr="005B37EE" w:rsidRDefault="006C16B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C16B8" w:rsidRPr="005B37EE" w:rsidRDefault="006C16B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6C16B8" w:rsidRPr="005B37EE" w:rsidRDefault="006C16B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87E74" w:rsidRPr="005B37EE" w:rsidTr="00644EB0">
        <w:tc>
          <w:tcPr>
            <w:tcW w:w="594" w:type="dxa"/>
            <w:vAlign w:val="center"/>
          </w:tcPr>
          <w:p w:rsidR="00A87E74" w:rsidRPr="005B37EE" w:rsidRDefault="006C16B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vAlign w:val="center"/>
          </w:tcPr>
          <w:p w:rsidR="00A87E74" w:rsidRPr="005B37EE" w:rsidRDefault="00A87E74" w:rsidP="0026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Работа с бумагой в разных техниках</w:t>
            </w:r>
            <w:r w:rsidR="00644EB0" w:rsidRPr="005B37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87E74" w:rsidRPr="005B37EE" w:rsidRDefault="00A87E74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A87E74" w:rsidRPr="005B37EE" w:rsidRDefault="00A87E74" w:rsidP="005B37EE"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61A38" w:rsidRPr="005B37EE" w:rsidTr="00644EB0">
        <w:tc>
          <w:tcPr>
            <w:tcW w:w="594" w:type="dxa"/>
            <w:vAlign w:val="center"/>
          </w:tcPr>
          <w:p w:rsidR="00261A38" w:rsidRPr="005B37EE" w:rsidRDefault="00261A3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  <w:vAlign w:val="center"/>
          </w:tcPr>
          <w:p w:rsidR="00261A38" w:rsidRPr="005B37EE" w:rsidRDefault="00261A38" w:rsidP="00744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38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744CE8">
              <w:rPr>
                <w:rFonts w:ascii="Times New Roman" w:hAnsi="Times New Roman" w:cs="Times New Roman"/>
                <w:sz w:val="28"/>
                <w:szCs w:val="28"/>
              </w:rPr>
              <w:t xml:space="preserve">курс рисунков «Я рисую мелом…». </w:t>
            </w:r>
            <w:r w:rsidRPr="00261A3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261A38" w:rsidRPr="005B37EE" w:rsidRDefault="00261A3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61A38" w:rsidRPr="005B37EE" w:rsidRDefault="00261A3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61A38" w:rsidRPr="005B37EE" w:rsidRDefault="00261A38" w:rsidP="007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261A38" w:rsidRPr="005B37EE" w:rsidRDefault="00261A38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3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25FBA" w:rsidRPr="005B37EE" w:rsidTr="0064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4219" w:type="dxa"/>
            <w:gridSpan w:val="2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25FBA" w:rsidRPr="005B37EE" w:rsidRDefault="00261A38" w:rsidP="00744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25FBA" w:rsidRPr="005B37EE" w:rsidRDefault="00425FBA" w:rsidP="00744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425FBA" w:rsidRPr="005B37EE" w:rsidRDefault="00261A38" w:rsidP="00744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843" w:type="dxa"/>
            <w:vAlign w:val="center"/>
          </w:tcPr>
          <w:p w:rsidR="00425FBA" w:rsidRPr="005B37EE" w:rsidRDefault="00425FBA" w:rsidP="005B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FBA" w:rsidRPr="005B37EE" w:rsidRDefault="00425FBA" w:rsidP="005B37E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6C16B8" w:rsidRPr="005B37EE" w:rsidRDefault="00130A70" w:rsidP="00744CE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644EB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Тема</w:t>
      </w:r>
      <w:r w:rsidR="00425FBA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1.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6B8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Пальчиковое рисование  гуашью.</w:t>
      </w:r>
    </w:p>
    <w:p w:rsidR="00425FBA" w:rsidRPr="005B37EE" w:rsidRDefault="006C16B8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Теория.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Техника безопасности на занятиях. Знакомство с инструментами и материалами.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Практика. </w:t>
      </w:r>
      <w:r w:rsidR="00CD1743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Мастер-класс. </w:t>
      </w:r>
      <w:r w:rsidR="006C16B8" w:rsidRPr="005B37EE">
        <w:rPr>
          <w:rFonts w:ascii="Times New Roman" w:hAnsi="Times New Roman" w:cs="Times New Roman"/>
          <w:sz w:val="28"/>
          <w:szCs w:val="28"/>
        </w:rPr>
        <w:t>Пальчиковое рисование  гуашью</w:t>
      </w:r>
      <w:r w:rsidR="00644EB0" w:rsidRPr="005B37EE">
        <w:rPr>
          <w:rFonts w:ascii="Times New Roman" w:hAnsi="Times New Roman" w:cs="Times New Roman"/>
          <w:sz w:val="28"/>
          <w:szCs w:val="28"/>
        </w:rPr>
        <w:t>.</w:t>
      </w:r>
      <w:r w:rsidR="006C16B8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D1743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ыбор и подготовка материалов.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Выполнение работы.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Презентация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(показ)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работ.</w:t>
      </w:r>
    </w:p>
    <w:p w:rsidR="00425FBA" w:rsidRPr="005B37EE" w:rsidRDefault="00130A70" w:rsidP="005B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 Монотипия акварельными красками.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 Основы техники монотипия. Выполнение упражнений. Создание картины в техники монотипии.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 Пленэр на природе.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 Пленэр на природе. Рисование красками на природе на свободную тему.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 Оригами.</w:t>
      </w:r>
    </w:p>
    <w:p w:rsidR="00644EB0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 Основы техники оригами. Выполнение работы оригами.</w:t>
      </w:r>
    </w:p>
    <w:p w:rsidR="00644EB0" w:rsidRPr="005B37EE" w:rsidRDefault="00644EB0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Тема 5. </w:t>
      </w:r>
      <w:r w:rsidR="00C729CE"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бумагой в разных техниках. Промежуточная аттестация</w:t>
      </w: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29CE" w:rsidRDefault="00C729CE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 Работа с бумагой в разных техниках. Промежуточная аттестация.</w:t>
      </w:r>
    </w:p>
    <w:p w:rsidR="00744CE8" w:rsidRDefault="00744CE8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CE8" w:rsidRDefault="00744CE8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6. </w:t>
      </w:r>
      <w:r w:rsidRPr="00744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«Я рисую мелом…». Промежуточная аттестация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4CE8" w:rsidRPr="005B37EE" w:rsidRDefault="00744CE8" w:rsidP="005B3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Практика: </w:t>
      </w:r>
      <w:r w:rsidRPr="00744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«Я рисую мелом…». Промежуточная аттестация.</w:t>
      </w: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Планируемые</w:t>
      </w:r>
      <w:r w:rsidR="00130A70"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предметные: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мотивированы к проектированию и созданию изделий согласно авторскому замыслу;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навыки, умения работы с различными материалами и инструментами.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улучшены коммуникативные компетентности обучающихся (умение </w:t>
      </w: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слушать и слышать, навыки установления коммуникации,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 и взаимодействия в группе на основе этических норм и посредством современных технических средств, медиа-ресурсов, цифровых образовательных технологий).</w:t>
      </w:r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29CE" w:rsidRPr="005B37EE" w:rsidRDefault="00C729CE" w:rsidP="005B37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личностные:</w:t>
      </w:r>
    </w:p>
    <w:p w:rsidR="00C729CE" w:rsidRPr="005B37EE" w:rsidRDefault="00C729CE" w:rsidP="005B37EE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обучающиеся проявляют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трудолюбие, бережливость, аккуратность, ответственность за результаты труда, самостоятельность, художественно-эстетическое восприятие окружающего мира.</w:t>
      </w:r>
      <w:proofErr w:type="gramEnd"/>
    </w:p>
    <w:p w:rsidR="00425FBA" w:rsidRPr="005B37EE" w:rsidRDefault="00425FBA" w:rsidP="005B3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420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76069997"/>
      <w:r w:rsidRPr="005B37EE"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 xml:space="preserve">2.1. Формы аттестации (контроля): </w:t>
      </w:r>
      <w:bookmarkEnd w:id="1"/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7EE">
        <w:rPr>
          <w:rFonts w:ascii="Times New Roman" w:hAnsi="Times New Roman" w:cs="Times New Roman"/>
          <w:bCs/>
          <w:sz w:val="28"/>
          <w:szCs w:val="28"/>
        </w:rPr>
        <w:t xml:space="preserve">текущий контроль: творческие задания; 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7EE">
        <w:rPr>
          <w:rFonts w:ascii="Times New Roman" w:hAnsi="Times New Roman" w:cs="Times New Roman"/>
          <w:bCs/>
          <w:sz w:val="28"/>
          <w:szCs w:val="28"/>
        </w:rPr>
        <w:t>- промежуточная аттестация: творческая работа.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краткосрочным характером обучения и спецификой пребывания в детском лагере в каникулярное время в программе не предусмотрены традиционные формы промежуточного и итогового контроля, а также аттестации </w:t>
      </w:r>
      <w:proofErr w:type="gramStart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способом определения результативности освоения программы являются методы психолого-педагогической диагностики: педагогическое наблюдение.</w:t>
      </w:r>
      <w:r w:rsidR="000E4F3E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hAnsi="Times New Roman" w:cs="Times New Roman"/>
          <w:i/>
          <w:sz w:val="28"/>
          <w:szCs w:val="28"/>
        </w:rPr>
        <w:t xml:space="preserve">Критерии оценки результатов обучения: 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- мотивация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 xml:space="preserve"> к познавательной деятельности;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- мотивация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 xml:space="preserve"> творческой и практической деятельности;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увлеченность деятельностью;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- активность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>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визуальная динамика развития умений и навыков;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проработанность изделий;</w:t>
      </w:r>
    </w:p>
    <w:p w:rsidR="00380420" w:rsidRPr="005B37EE" w:rsidRDefault="00380420" w:rsidP="005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глубина усвоения материала;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hAnsi="Times New Roman" w:cs="Times New Roman"/>
          <w:sz w:val="28"/>
          <w:szCs w:val="28"/>
        </w:rPr>
        <w:t>- аккуратность выполнения работы.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7EE">
        <w:rPr>
          <w:rFonts w:ascii="Times New Roman" w:hAnsi="Times New Roman" w:cs="Times New Roman"/>
          <w:i/>
          <w:sz w:val="28"/>
          <w:szCs w:val="28"/>
        </w:rPr>
        <w:lastRenderedPageBreak/>
        <w:t>Основными формами фиксации образовательных результатов являются: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фото- и видеоматериалы занятий обучающихся, размещенные на сайте учреждения;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- журналы учета посещаемости занятий (анализ реализации программ, наполняемость и сохранность контингента обучающихся на занятиях, прито</w:t>
      </w:r>
      <w:r w:rsidR="000E4F3E" w:rsidRPr="005B37EE">
        <w:rPr>
          <w:rFonts w:ascii="Times New Roman" w:hAnsi="Times New Roman" w:cs="Times New Roman"/>
          <w:sz w:val="28"/>
          <w:szCs w:val="28"/>
        </w:rPr>
        <w:t>к новых детей в течение смены).</w:t>
      </w:r>
    </w:p>
    <w:p w:rsidR="00380420" w:rsidRPr="005B37EE" w:rsidRDefault="00380420" w:rsidP="005B3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20" w:rsidRDefault="00380420" w:rsidP="005B37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5B37EE">
        <w:rPr>
          <w:rFonts w:ascii="Times New Roman" w:hAnsi="Times New Roman" w:cs="Times New Roman"/>
          <w:b/>
          <w:iCs/>
          <w:sz w:val="28"/>
          <w:szCs w:val="28"/>
        </w:rPr>
        <w:t>Оценочные средства реализации программы</w:t>
      </w:r>
    </w:p>
    <w:p w:rsidR="005B37EE" w:rsidRPr="005B37EE" w:rsidRDefault="005B37EE" w:rsidP="005B37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20" w:rsidRPr="005B37EE" w:rsidRDefault="00380420" w:rsidP="005B37EE">
      <w:pPr>
        <w:pStyle w:val="af"/>
        <w:ind w:firstLine="709"/>
        <w:rPr>
          <w:i w:val="0"/>
          <w:iCs w:val="0"/>
          <w:sz w:val="28"/>
          <w:szCs w:val="28"/>
        </w:rPr>
      </w:pPr>
      <w:r w:rsidRPr="005B37EE">
        <w:rPr>
          <w:i w:val="0"/>
          <w:iCs w:val="0"/>
          <w:sz w:val="28"/>
          <w:szCs w:val="28"/>
        </w:rPr>
        <w:t xml:space="preserve">Для оценки результатов реализации программы проводится мониторинг образовательных результатов. Отслеживание эффективности </w:t>
      </w:r>
      <w:r w:rsidRPr="005B37EE">
        <w:rPr>
          <w:i w:val="0"/>
          <w:sz w:val="28"/>
          <w:szCs w:val="28"/>
        </w:rPr>
        <w:t xml:space="preserve">освоения </w:t>
      </w:r>
      <w:proofErr w:type="gramStart"/>
      <w:r w:rsidRPr="005B37EE">
        <w:rPr>
          <w:i w:val="0"/>
          <w:sz w:val="28"/>
          <w:szCs w:val="28"/>
        </w:rPr>
        <w:t>обучающимися</w:t>
      </w:r>
      <w:proofErr w:type="gramEnd"/>
      <w:r w:rsidRPr="005B37EE">
        <w:rPr>
          <w:i w:val="0"/>
          <w:sz w:val="28"/>
          <w:szCs w:val="28"/>
        </w:rPr>
        <w:t xml:space="preserve"> программ проводился с помощью методов: педагогическое наблюдение, анкетирование, рефлексия участников в конце занятия и по итогам реализации модулей программы дополнительного образования, оценка качества выполнения групповых и индивидуальных творческих заданий, проявление самостоятельности, инициативы на занятиях, </w:t>
      </w:r>
      <w:r w:rsidRPr="005B37EE">
        <w:rPr>
          <w:i w:val="0"/>
          <w:iCs w:val="0"/>
          <w:sz w:val="28"/>
          <w:szCs w:val="28"/>
        </w:rPr>
        <w:t>отслеживание психологического микроклимата, системный анализ выполнения программы</w:t>
      </w:r>
      <w:r w:rsidRPr="005B37EE">
        <w:rPr>
          <w:i w:val="0"/>
          <w:sz w:val="28"/>
          <w:szCs w:val="28"/>
        </w:rPr>
        <w:t xml:space="preserve">. </w:t>
      </w:r>
    </w:p>
    <w:p w:rsidR="00380420" w:rsidRPr="005B37EE" w:rsidRDefault="00380420" w:rsidP="005B37E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B37EE">
        <w:rPr>
          <w:rFonts w:ascii="Times New Roman" w:hAnsi="Times New Roman" w:cs="Times New Roman"/>
          <w:i/>
          <w:sz w:val="28"/>
          <w:szCs w:val="28"/>
        </w:rPr>
        <w:t>Оценочные материалы к программе включают в себя: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Диагностическая карта ожидаемых результатов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Диагностическая карта достижения предметных результатов.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Анкеты для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Карта оценки коллективного творческого продукта (мультфильма).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Диагностический инструментарий (психологические тесты).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 xml:space="preserve">Журналы учета посещаемости </w:t>
      </w:r>
      <w:proofErr w:type="gramStart"/>
      <w:r w:rsidRPr="005B37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7EE">
        <w:rPr>
          <w:rFonts w:ascii="Times New Roman" w:hAnsi="Times New Roman" w:cs="Times New Roman"/>
          <w:sz w:val="28"/>
          <w:szCs w:val="28"/>
        </w:rPr>
        <w:t>.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Анализ выполнения программы.</w:t>
      </w:r>
    </w:p>
    <w:p w:rsidR="00380420" w:rsidRPr="005B37EE" w:rsidRDefault="00380420" w:rsidP="005B37E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Фото- и видеоотчеты.</w:t>
      </w:r>
    </w:p>
    <w:p w:rsidR="000E4F3E" w:rsidRPr="005B37EE" w:rsidRDefault="000E4F3E" w:rsidP="005B37E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F3E" w:rsidRPr="005B37EE" w:rsidRDefault="000E4F3E" w:rsidP="005B37E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7EE">
        <w:rPr>
          <w:rFonts w:ascii="Times New Roman" w:hAnsi="Times New Roman" w:cs="Times New Roman"/>
          <w:b/>
          <w:sz w:val="28"/>
          <w:szCs w:val="28"/>
        </w:rPr>
        <w:t>Диагностическая карта достижения предметных результатов.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3801"/>
        <w:gridCol w:w="1698"/>
        <w:gridCol w:w="1698"/>
        <w:gridCol w:w="1699"/>
      </w:tblGrid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5B37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rPr>
                <w:rFonts w:ascii="Times New Roman" w:hAnsi="Times New Roman"/>
                <w:sz w:val="28"/>
                <w:szCs w:val="28"/>
              </w:rPr>
            </w:pPr>
            <w:r w:rsidRPr="005B37EE"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proofErr w:type="gramStart"/>
            <w:r w:rsidRPr="005B37E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B37EE">
              <w:rPr>
                <w:rFonts w:ascii="Times New Roman" w:hAnsi="Times New Roman"/>
                <w:sz w:val="28"/>
                <w:szCs w:val="28"/>
              </w:rPr>
              <w:t xml:space="preserve"> к познавательной деятельности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rPr>
                <w:rFonts w:ascii="Times New Roman" w:hAnsi="Times New Roman"/>
                <w:sz w:val="28"/>
                <w:szCs w:val="28"/>
              </w:rPr>
            </w:pPr>
            <w:r w:rsidRPr="005B37EE"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proofErr w:type="gramStart"/>
            <w:r w:rsidRPr="005B37E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B37EE">
              <w:rPr>
                <w:rFonts w:ascii="Times New Roman" w:hAnsi="Times New Roman"/>
                <w:sz w:val="28"/>
                <w:szCs w:val="28"/>
              </w:rPr>
              <w:t xml:space="preserve"> творческой и практической деятельности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Увлеченность деятельностью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  <w:proofErr w:type="gramStart"/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Визуальная динамика развития умений и навыков</w:t>
            </w:r>
            <w:r w:rsidR="005B37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проработанность изделий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глубина усвоения материала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37EE" w:rsidRPr="005B37EE" w:rsidTr="000E4F3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EE"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4F3E" w:rsidRPr="005B37EE" w:rsidRDefault="000E4F3E" w:rsidP="005B37E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37EE" w:rsidRDefault="005B37EE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7EE" w:rsidRDefault="005B37EE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Условия реализации программы</w:t>
      </w:r>
    </w:p>
    <w:p w:rsidR="005B37EE" w:rsidRDefault="005B37EE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BA" w:rsidRPr="00926C14" w:rsidRDefault="004817E8" w:rsidP="00926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26C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Материально</w:t>
      </w:r>
      <w:r w:rsidR="00425FBA" w:rsidRPr="00926C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-техническое обеспечение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1.</w:t>
      </w:r>
      <w:bookmarkStart w:id="3" w:name="_Hlk54795153"/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Помещение для занятий:</w:t>
      </w:r>
      <w:r w:rsidR="00130A70"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25FBA" w:rsidRPr="005B37EE" w:rsidRDefault="009833EA" w:rsidP="005B37EE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кабинет,</w:t>
      </w:r>
      <w:r w:rsidR="00130A70" w:rsidRPr="005B37EE">
        <w:rPr>
          <w:rFonts w:ascii="Times New Roman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hAnsi="Times New Roman" w:cs="Times New Roman"/>
          <w:sz w:val="28"/>
          <w:szCs w:val="28"/>
        </w:rPr>
        <w:t>оборудованное место для</w:t>
      </w:r>
      <w:r w:rsidR="00130A70" w:rsidRPr="005B37EE">
        <w:rPr>
          <w:rFonts w:ascii="Times New Roman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hAnsi="Times New Roman" w:cs="Times New Roman"/>
          <w:sz w:val="28"/>
          <w:szCs w:val="28"/>
        </w:rPr>
        <w:t>о</w:t>
      </w:r>
      <w:r w:rsidR="00C729CE" w:rsidRPr="005B37EE">
        <w:rPr>
          <w:rFonts w:ascii="Times New Roman" w:hAnsi="Times New Roman" w:cs="Times New Roman"/>
          <w:sz w:val="28"/>
          <w:szCs w:val="28"/>
        </w:rPr>
        <w:t>рганизации и проведения занятия</w:t>
      </w:r>
      <w:r w:rsidRPr="005B37EE">
        <w:rPr>
          <w:rFonts w:ascii="Times New Roman" w:hAnsi="Times New Roman" w:cs="Times New Roman"/>
          <w:sz w:val="28"/>
          <w:szCs w:val="28"/>
        </w:rPr>
        <w:t>;</w:t>
      </w:r>
      <w:r w:rsidR="00130A70" w:rsidRPr="005B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2. Техническое оснащение:</w:t>
      </w:r>
    </w:p>
    <w:p w:rsidR="00EC0279" w:rsidRPr="005B37EE" w:rsidRDefault="009833EA" w:rsidP="005B37EE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персональный</w:t>
      </w:r>
      <w:r w:rsidR="00130A70" w:rsidRPr="005B37EE">
        <w:rPr>
          <w:rFonts w:ascii="Times New Roman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hAnsi="Times New Roman" w:cs="Times New Roman"/>
          <w:sz w:val="28"/>
          <w:szCs w:val="28"/>
        </w:rPr>
        <w:t>компьютер</w:t>
      </w:r>
      <w:r w:rsidR="00EC0279" w:rsidRPr="005B37EE"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="00130A70" w:rsidRPr="005B37EE">
        <w:rPr>
          <w:rFonts w:ascii="Times New Roman" w:hAnsi="Times New Roman" w:cs="Times New Roman"/>
          <w:sz w:val="28"/>
          <w:szCs w:val="28"/>
        </w:rPr>
        <w:t xml:space="preserve"> </w:t>
      </w:r>
      <w:r w:rsidRPr="005B37EE">
        <w:rPr>
          <w:rFonts w:ascii="Times New Roman" w:hAnsi="Times New Roman" w:cs="Times New Roman"/>
          <w:sz w:val="28"/>
          <w:szCs w:val="28"/>
        </w:rPr>
        <w:t>с доступом в Интернет</w:t>
      </w:r>
      <w:r w:rsidR="00EC0279" w:rsidRPr="005B37EE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C729CE" w:rsidRPr="005B37EE">
        <w:rPr>
          <w:rFonts w:ascii="Times New Roman" w:hAnsi="Times New Roman" w:cs="Times New Roman"/>
          <w:sz w:val="28"/>
          <w:szCs w:val="28"/>
        </w:rPr>
        <w:t>оведения занятия</w:t>
      </w:r>
      <w:r w:rsidR="00EC0279" w:rsidRPr="005B37EE">
        <w:rPr>
          <w:rFonts w:ascii="Times New Roman" w:hAnsi="Times New Roman" w:cs="Times New Roman"/>
          <w:sz w:val="28"/>
          <w:szCs w:val="28"/>
        </w:rPr>
        <w:t>;</w:t>
      </w:r>
    </w:p>
    <w:p w:rsidR="00425FBA" w:rsidRPr="005B37EE" w:rsidRDefault="00425FBA" w:rsidP="005B37EE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3.Инструменты и материалы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(согласно потребностям и заявке):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5544"/>
        <w:gridCol w:w="850"/>
        <w:gridCol w:w="851"/>
      </w:tblGrid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Акварельные краски, набор 12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Гуашь 12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Кисть синтетика </w:t>
            </w:r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</w:t>
            </w:r>
            <w:proofErr w:type="gram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Кисть синтетика </w:t>
            </w:r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</w:t>
            </w:r>
            <w:proofErr w:type="gram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Баночка для воды непроливайка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акварельная А4,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 </w:t>
            </w: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цветная офисная А</w:t>
            </w:r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Клей-карандаш средний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  с кисточкой, 20 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влажные, в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200 </w:t>
            </w: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Клеенка на парту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B37EE" w:rsidRPr="005B37EE" w:rsidTr="005C04F1">
        <w:trPr>
          <w:trHeight w:val="30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729CE" w:rsidRPr="005B37EE" w:rsidRDefault="00C729CE" w:rsidP="005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Карандаши цветные,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18-24 </w:t>
            </w: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29CE" w:rsidRPr="005B37EE" w:rsidRDefault="00C729CE" w:rsidP="005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</w:tbl>
    <w:bookmarkEnd w:id="3"/>
    <w:p w:rsidR="00425FBA" w:rsidRPr="005B37EE" w:rsidRDefault="00425FBA" w:rsidP="005B37EE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4.</w:t>
      </w:r>
      <w:bookmarkStart w:id="4" w:name="_Hlk54795194"/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Дидактическое обеспечение:</w:t>
      </w:r>
    </w:p>
    <w:p w:rsidR="00425FBA" w:rsidRPr="005B37EE" w:rsidRDefault="00EC0279" w:rsidP="005B37EE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_Hlk54795184"/>
      <w:r w:rsidRPr="005B37EE">
        <w:rPr>
          <w:rFonts w:ascii="Times New Roman" w:hAnsi="Times New Roman" w:cs="Times New Roman"/>
          <w:sz w:val="28"/>
          <w:szCs w:val="28"/>
        </w:rPr>
        <w:t>презентация</w:t>
      </w:r>
      <w:r w:rsidR="00425FBA" w:rsidRPr="005B37EE">
        <w:rPr>
          <w:rFonts w:ascii="Times New Roman" w:hAnsi="Times New Roman" w:cs="Times New Roman"/>
          <w:sz w:val="28"/>
          <w:szCs w:val="28"/>
        </w:rPr>
        <w:t>;</w:t>
      </w:r>
    </w:p>
    <w:p w:rsidR="00425FBA" w:rsidRPr="005B37EE" w:rsidRDefault="00EC0279" w:rsidP="005B37EE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425FBA" w:rsidRPr="005B37EE">
        <w:rPr>
          <w:rFonts w:ascii="Times New Roman" w:hAnsi="Times New Roman" w:cs="Times New Roman"/>
          <w:sz w:val="28"/>
          <w:szCs w:val="28"/>
        </w:rPr>
        <w:t>;</w:t>
      </w:r>
    </w:p>
    <w:p w:rsidR="00425FBA" w:rsidRPr="005B37EE" w:rsidRDefault="00425FBA" w:rsidP="005B37EE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образцы изделий.</w:t>
      </w:r>
    </w:p>
    <w:bookmarkEnd w:id="4"/>
    <w:p w:rsidR="005B37EE" w:rsidRPr="00926C14" w:rsidRDefault="005B37EE" w:rsidP="005B37EE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8"/>
          <w:szCs w:val="28"/>
          <w:u w:val="single"/>
          <w:lang w:eastAsia="ru-RU"/>
        </w:rPr>
      </w:pPr>
      <w:r w:rsidRPr="00926C14">
        <w:rPr>
          <w:rFonts w:ascii="Times New Roman" w:eastAsia="SimSun" w:hAnsi="Times New Roman" w:cs="Times New Roman"/>
          <w:i/>
          <w:sz w:val="28"/>
          <w:szCs w:val="28"/>
          <w:u w:val="single"/>
          <w:lang w:eastAsia="ru-RU"/>
        </w:rPr>
        <w:t>Кадровое обеспечение</w:t>
      </w:r>
    </w:p>
    <w:p w:rsidR="005B37EE" w:rsidRDefault="005B37EE" w:rsidP="00926C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Занятие проводит педагог дополнительного образования с соответствующей подготовкой.</w:t>
      </w:r>
    </w:p>
    <w:p w:rsidR="00926C14" w:rsidRPr="005B37EE" w:rsidRDefault="00926C14" w:rsidP="00926C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bookmarkEnd w:id="5"/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2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817E8"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6" w:name="_Hlk54795233"/>
      <w:r w:rsidR="004817E8"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</w:p>
    <w:p w:rsidR="004817E8" w:rsidRPr="005B37EE" w:rsidRDefault="004817E8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87" w:rsidRPr="005B37EE" w:rsidRDefault="00F75087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</w:t>
      </w:r>
    </w:p>
    <w:p w:rsidR="00F75087" w:rsidRPr="005B37EE" w:rsidRDefault="00F75087" w:rsidP="00926C14">
      <w:pPr>
        <w:pStyle w:val="a5"/>
        <w:numPr>
          <w:ilvl w:val="0"/>
          <w:numId w:val="3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EE">
        <w:rPr>
          <w:rFonts w:ascii="Times New Roman" w:eastAsia="Times New Roman" w:hAnsi="Times New Roman" w:cs="Times New Roman"/>
          <w:sz w:val="28"/>
          <w:szCs w:val="28"/>
        </w:rPr>
        <w:t>информационные (словесные, демонстрационные);</w:t>
      </w:r>
    </w:p>
    <w:p w:rsidR="00F75087" w:rsidRPr="005B37EE" w:rsidRDefault="00F75087" w:rsidP="00926C14">
      <w:pPr>
        <w:pStyle w:val="a5"/>
        <w:numPr>
          <w:ilvl w:val="0"/>
          <w:numId w:val="3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EE">
        <w:rPr>
          <w:rFonts w:ascii="Times New Roman" w:eastAsia="Times New Roman" w:hAnsi="Times New Roman" w:cs="Times New Roman"/>
          <w:sz w:val="28"/>
          <w:szCs w:val="28"/>
        </w:rPr>
        <w:t xml:space="preserve">управление деятельностью обучающихся (алгоритмы работы); </w:t>
      </w:r>
    </w:p>
    <w:p w:rsidR="00F75087" w:rsidRPr="005B37EE" w:rsidRDefault="00F75087" w:rsidP="00926C14">
      <w:pPr>
        <w:pStyle w:val="a5"/>
        <w:numPr>
          <w:ilvl w:val="0"/>
          <w:numId w:val="3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EE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(мастер-класс, самостоятельная работа); </w:t>
      </w:r>
    </w:p>
    <w:p w:rsidR="00F75087" w:rsidRPr="005B37EE" w:rsidRDefault="00F75087" w:rsidP="00926C14">
      <w:pPr>
        <w:pStyle w:val="a5"/>
        <w:numPr>
          <w:ilvl w:val="0"/>
          <w:numId w:val="3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EE">
        <w:rPr>
          <w:rFonts w:ascii="Times New Roman" w:hAnsi="Times New Roman" w:cs="Times New Roman"/>
          <w:sz w:val="28"/>
          <w:szCs w:val="28"/>
        </w:rPr>
        <w:t>аналитические</w:t>
      </w:r>
      <w:r w:rsidRPr="005B37EE">
        <w:rPr>
          <w:rFonts w:ascii="Times New Roman" w:eastAsia="Times New Roman" w:hAnsi="Times New Roman" w:cs="Times New Roman"/>
          <w:sz w:val="28"/>
          <w:szCs w:val="28"/>
        </w:rPr>
        <w:t xml:space="preserve"> (анализ работы,</w:t>
      </w:r>
      <w:r w:rsidRPr="005B37EE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Pr="005B37EE">
        <w:rPr>
          <w:rFonts w:ascii="Times New Roman" w:eastAsia="Times New Roman" w:hAnsi="Times New Roman" w:cs="Times New Roman"/>
          <w:sz w:val="28"/>
          <w:szCs w:val="28"/>
        </w:rPr>
        <w:t xml:space="preserve">рефлексия участников).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реализации программы используются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в сотрудничестве, рефлексивное обучение,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информационно-коммуникационные, </w:t>
      </w:r>
      <w:proofErr w:type="spellStart"/>
      <w:r w:rsidR="00B178C9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B178C9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практико-ориентированный подход.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Приемы: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для решения творческой задачи, приемы визуализации материала (наглядный иллюстративный, демонстрационный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презентация, видеоматериал), алгоритм выполнения задания, демонстрация,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 презентация (показ)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поощрение, рефлексия. </w:t>
      </w:r>
      <w:proofErr w:type="gramEnd"/>
    </w:p>
    <w:bookmarkEnd w:id="6"/>
    <w:p w:rsidR="000E4F3E" w:rsidRPr="005B37EE" w:rsidRDefault="000E4F3E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F3E" w:rsidRDefault="000E4F3E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C14" w:rsidRPr="005B37EE" w:rsidRDefault="00926C14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0E4F3E"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130A70" w:rsidRPr="005B37EE" w:rsidRDefault="00130A70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Коргинова</w:t>
      </w:r>
      <w:proofErr w:type="spell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О.В. Детское прикладное творчество. [Текст]/ О.В. </w:t>
      </w:r>
      <w:proofErr w:type="spell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Коргинова</w:t>
      </w:r>
      <w:proofErr w:type="spell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. – Ростов н/Д: Феникс, 2006. –315</w:t>
      </w:r>
      <w:r w:rsidR="004817E8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с., ил.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817E8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(Серия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«Мир вашего ребенка»);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2.Цирулик, Н.А., </w:t>
      </w:r>
      <w:proofErr w:type="spellStart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Проснякова</w:t>
      </w:r>
      <w:proofErr w:type="spellEnd"/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, Т.Н. «Умные руки». – М.: Изд. дом «Федоров», 2000.</w:t>
      </w:r>
    </w:p>
    <w:p w:rsidR="00425FBA" w:rsidRPr="005B37EE" w:rsidRDefault="00425FBA" w:rsidP="005B37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(Интернет-ресурсы):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1.Внеклассная работа в школе [Электронный ресурс]. – Режим доступа: </w:t>
      </w:r>
      <w:hyperlink r:id="rId6" w:history="1">
        <w:r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817E8"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portal</w:t>
        </w:r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proofErr w:type="spellEnd"/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vneklassnayarabota</w:t>
        </w:r>
        <w:proofErr w:type="spellEnd"/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B37E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5B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свободный.–Заглавие</w:t>
        </w:r>
      </w:hyperlink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экрана;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2.Идеи со всего мира для вашего дома [Электронный ресурс]. – Режим доступа: http://www.promyhouse.ru, свободный. – Заглавие с экрана;</w:t>
      </w:r>
    </w:p>
    <w:p w:rsidR="00425FBA" w:rsidRPr="005B37EE" w:rsidRDefault="00425FBA" w:rsidP="005B3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.Подарки своими руками [Электронный ресурс]. – Режим доступа: </w:t>
      </w:r>
      <w:hyperlink r:id="rId7" w:history="1">
        <w:r w:rsidRPr="005B37EE">
          <w:rPr>
            <w:rFonts w:ascii="Times New Roman" w:eastAsia="SimSu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http://www.chudopredki.ru/7496-podarki-na-rozhdestvo-svoimi-rukami.htm</w:t>
        </w:r>
      </w:hyperlink>
      <w:r w:rsidRPr="005B37EE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 – Заглавие с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экрана;</w:t>
      </w:r>
    </w:p>
    <w:p w:rsidR="00425FBA" w:rsidRPr="005B37EE" w:rsidRDefault="005B37EE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.Страна мастеров. Творчество для детей и взрослых [Электронный ресурс]. – Режим доступа: http://stranamasterov.ru, свободный. – Заглавие с экрана;</w:t>
      </w:r>
    </w:p>
    <w:p w:rsidR="00425FBA" w:rsidRPr="005B37EE" w:rsidRDefault="005B37EE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.Учебно-методический кабинет [Электронный ресурс]. - Режим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http://ped-kopilka.ru, свободный. – Заглавие с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BA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экрана.</w:t>
      </w:r>
    </w:p>
    <w:p w:rsidR="00425FBA" w:rsidRPr="005B37EE" w:rsidRDefault="00130A70" w:rsidP="005B37E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5FBA" w:rsidRPr="005B37EE" w:rsidRDefault="00425FBA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Приложение 1</w:t>
      </w:r>
    </w:p>
    <w:p w:rsidR="00425FBA" w:rsidRPr="005B37EE" w:rsidRDefault="00425FBA" w:rsidP="005B37E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технике безопасности</w:t>
      </w:r>
    </w:p>
    <w:p w:rsidR="00174525" w:rsidRPr="005B37EE" w:rsidRDefault="006B677E" w:rsidP="005B3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4525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в офлайн-режиме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5FBA" w:rsidRPr="005B37EE" w:rsidRDefault="00425FBA" w:rsidP="005B3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требования безопасности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занятия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обучающиеся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9 -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525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="00425D21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занятии каждый участник группы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первичный инструктаж по технике безопасности.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3.Обучающиеся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соблюдать правила по выполнению режима занятий.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и напитки в кабинете.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тключить мобильный телефон или перевести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его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 «без шума».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плохом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самочувствии необходимо сообщить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 возникновении аварийной ситуации не допускать паники и действовать по указанию педагога.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Верхнюю одежду оставлять в гардеробе.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загромождать проходы сумками.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. Соблюдать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порядок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</w:t>
      </w: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на рабочем месте.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11.Не вносить в кабинет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</w:t>
      </w:r>
      <w:r w:rsidRPr="005B37EE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ия безопасности во время работы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1.Внимательно прослушать содержание и порядок выполнения работы, безопасные приемы её выполнения.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Проверить, нет ли на рабочем месте посторонних предметов.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Проверить наличие материалов и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4.Точно выполнять указания педагога при работе с инструментами и материалами.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5.Быть внимательным и следовать правилам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использованием режущего и колющего инструмента.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выносить из кабинета инструменты и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пользоваться розетками, техникой без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130A70"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</w:t>
      </w:r>
    </w:p>
    <w:p w:rsidR="00926C14" w:rsidRDefault="00425FBA" w:rsidP="005B37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8.После завершения работы сдать инструменты и материалы педагогу. </w:t>
      </w:r>
    </w:p>
    <w:p w:rsidR="00425FBA" w:rsidRPr="005B37EE" w:rsidRDefault="00425FBA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>9.Навести порядок на рабочем месте, вымыть руки.</w:t>
      </w:r>
      <w:r w:rsidR="00130A70" w:rsidRPr="005B37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425FBA" w:rsidRPr="005B37EE" w:rsidRDefault="00130A70" w:rsidP="005B3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7EE" w:rsidRPr="005B37EE" w:rsidRDefault="005B37EE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70" w:rsidRPr="005B37EE" w:rsidRDefault="00130A70" w:rsidP="005B37E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0A70" w:rsidRPr="005B37EE" w:rsidSect="005B3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4516DDE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E34166"/>
    <w:multiLevelType w:val="hybridMultilevel"/>
    <w:tmpl w:val="5F6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35FB"/>
    <w:multiLevelType w:val="multilevel"/>
    <w:tmpl w:val="557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26036"/>
    <w:multiLevelType w:val="hybridMultilevel"/>
    <w:tmpl w:val="FDEA9F48"/>
    <w:lvl w:ilvl="0" w:tplc="A84C0B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157D"/>
    <w:multiLevelType w:val="hybridMultilevel"/>
    <w:tmpl w:val="2AB85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30C85"/>
    <w:multiLevelType w:val="multilevel"/>
    <w:tmpl w:val="0504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197A"/>
    <w:multiLevelType w:val="multilevel"/>
    <w:tmpl w:val="1038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C77C8"/>
    <w:multiLevelType w:val="hybridMultilevel"/>
    <w:tmpl w:val="EBF82188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BD1A75"/>
    <w:multiLevelType w:val="hybridMultilevel"/>
    <w:tmpl w:val="6A4A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104C2"/>
    <w:multiLevelType w:val="hybridMultilevel"/>
    <w:tmpl w:val="78C6A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CF24D6"/>
    <w:multiLevelType w:val="multilevel"/>
    <w:tmpl w:val="A9FC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A322B"/>
    <w:multiLevelType w:val="hybridMultilevel"/>
    <w:tmpl w:val="1C868792"/>
    <w:lvl w:ilvl="0" w:tplc="906E55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D1D8C"/>
    <w:multiLevelType w:val="multilevel"/>
    <w:tmpl w:val="974CD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F940DD7"/>
    <w:multiLevelType w:val="multilevel"/>
    <w:tmpl w:val="597E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0078D"/>
    <w:multiLevelType w:val="hybridMultilevel"/>
    <w:tmpl w:val="D44AA19A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4020C3"/>
    <w:multiLevelType w:val="multilevel"/>
    <w:tmpl w:val="38BA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178B0"/>
    <w:multiLevelType w:val="hybridMultilevel"/>
    <w:tmpl w:val="B458450E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746F3"/>
    <w:multiLevelType w:val="hybridMultilevel"/>
    <w:tmpl w:val="B0AC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22C8E"/>
    <w:multiLevelType w:val="multilevel"/>
    <w:tmpl w:val="098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D5DBB"/>
    <w:multiLevelType w:val="multilevel"/>
    <w:tmpl w:val="2C7A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64A89"/>
    <w:multiLevelType w:val="multilevel"/>
    <w:tmpl w:val="5B14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F5933"/>
    <w:multiLevelType w:val="hybridMultilevel"/>
    <w:tmpl w:val="8400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53E1A"/>
    <w:multiLevelType w:val="multilevel"/>
    <w:tmpl w:val="637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93DF0"/>
    <w:multiLevelType w:val="hybridMultilevel"/>
    <w:tmpl w:val="49F82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E18D5"/>
    <w:multiLevelType w:val="hybridMultilevel"/>
    <w:tmpl w:val="CC84842E"/>
    <w:lvl w:ilvl="0" w:tplc="706A1EA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586ECE9E">
      <w:numFmt w:val="none"/>
      <w:lvlText w:val=""/>
      <w:lvlJc w:val="left"/>
      <w:pPr>
        <w:tabs>
          <w:tab w:val="num" w:pos="365"/>
        </w:tabs>
      </w:pPr>
    </w:lvl>
    <w:lvl w:ilvl="2" w:tplc="005C3FB6">
      <w:numFmt w:val="none"/>
      <w:lvlText w:val=""/>
      <w:lvlJc w:val="left"/>
      <w:pPr>
        <w:tabs>
          <w:tab w:val="num" w:pos="365"/>
        </w:tabs>
      </w:pPr>
    </w:lvl>
    <w:lvl w:ilvl="3" w:tplc="9A02C286">
      <w:numFmt w:val="none"/>
      <w:lvlText w:val=""/>
      <w:lvlJc w:val="left"/>
      <w:pPr>
        <w:tabs>
          <w:tab w:val="num" w:pos="365"/>
        </w:tabs>
      </w:pPr>
    </w:lvl>
    <w:lvl w:ilvl="4" w:tplc="0C3EEE68">
      <w:numFmt w:val="none"/>
      <w:lvlText w:val=""/>
      <w:lvlJc w:val="left"/>
      <w:pPr>
        <w:tabs>
          <w:tab w:val="num" w:pos="365"/>
        </w:tabs>
      </w:pPr>
    </w:lvl>
    <w:lvl w:ilvl="5" w:tplc="ADF291A8">
      <w:numFmt w:val="none"/>
      <w:lvlText w:val=""/>
      <w:lvlJc w:val="left"/>
      <w:pPr>
        <w:tabs>
          <w:tab w:val="num" w:pos="365"/>
        </w:tabs>
      </w:pPr>
    </w:lvl>
    <w:lvl w:ilvl="6" w:tplc="52445E6C">
      <w:numFmt w:val="none"/>
      <w:lvlText w:val=""/>
      <w:lvlJc w:val="left"/>
      <w:pPr>
        <w:tabs>
          <w:tab w:val="num" w:pos="365"/>
        </w:tabs>
      </w:pPr>
    </w:lvl>
    <w:lvl w:ilvl="7" w:tplc="E46A7492">
      <w:numFmt w:val="none"/>
      <w:lvlText w:val=""/>
      <w:lvlJc w:val="left"/>
      <w:pPr>
        <w:tabs>
          <w:tab w:val="num" w:pos="365"/>
        </w:tabs>
      </w:pPr>
    </w:lvl>
    <w:lvl w:ilvl="8" w:tplc="6B8678A8">
      <w:numFmt w:val="none"/>
      <w:lvlText w:val=""/>
      <w:lvlJc w:val="left"/>
      <w:pPr>
        <w:tabs>
          <w:tab w:val="num" w:pos="365"/>
        </w:tabs>
      </w:pPr>
    </w:lvl>
  </w:abstractNum>
  <w:abstractNum w:abstractNumId="25">
    <w:nsid w:val="5C7F331A"/>
    <w:multiLevelType w:val="hybridMultilevel"/>
    <w:tmpl w:val="8AA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201A8"/>
    <w:multiLevelType w:val="hybridMultilevel"/>
    <w:tmpl w:val="800E360C"/>
    <w:lvl w:ilvl="0" w:tplc="D50E21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200706"/>
    <w:multiLevelType w:val="hybridMultilevel"/>
    <w:tmpl w:val="FA1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C18C1"/>
    <w:multiLevelType w:val="hybridMultilevel"/>
    <w:tmpl w:val="AB16F2E6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17433D"/>
    <w:multiLevelType w:val="multilevel"/>
    <w:tmpl w:val="2CAE9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E6397"/>
    <w:multiLevelType w:val="hybridMultilevel"/>
    <w:tmpl w:val="E2CE804E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C32B21"/>
    <w:multiLevelType w:val="hybridMultilevel"/>
    <w:tmpl w:val="A94E9858"/>
    <w:lvl w:ilvl="0" w:tplc="906E55E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6303F"/>
    <w:multiLevelType w:val="hybridMultilevel"/>
    <w:tmpl w:val="4DEC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E6B32"/>
    <w:multiLevelType w:val="hybridMultilevel"/>
    <w:tmpl w:val="6394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469A"/>
    <w:multiLevelType w:val="hybridMultilevel"/>
    <w:tmpl w:val="AE6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96AAA"/>
    <w:multiLevelType w:val="hybridMultilevel"/>
    <w:tmpl w:val="AB5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A75F2"/>
    <w:multiLevelType w:val="hybridMultilevel"/>
    <w:tmpl w:val="22CA0FF4"/>
    <w:lvl w:ilvl="0" w:tplc="65B40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D01043"/>
    <w:multiLevelType w:val="multilevel"/>
    <w:tmpl w:val="FD2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32DB7"/>
    <w:multiLevelType w:val="multilevel"/>
    <w:tmpl w:val="6A68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37"/>
  </w:num>
  <w:num w:numId="5">
    <w:abstractNumId w:val="20"/>
  </w:num>
  <w:num w:numId="6">
    <w:abstractNumId w:val="35"/>
  </w:num>
  <w:num w:numId="7">
    <w:abstractNumId w:val="4"/>
  </w:num>
  <w:num w:numId="8">
    <w:abstractNumId w:val="33"/>
  </w:num>
  <w:num w:numId="9">
    <w:abstractNumId w:val="8"/>
  </w:num>
  <w:num w:numId="10">
    <w:abstractNumId w:val="17"/>
  </w:num>
  <w:num w:numId="11">
    <w:abstractNumId w:val="32"/>
  </w:num>
  <w:num w:numId="12">
    <w:abstractNumId w:val="25"/>
  </w:num>
  <w:num w:numId="13">
    <w:abstractNumId w:val="22"/>
  </w:num>
  <w:num w:numId="14">
    <w:abstractNumId w:val="38"/>
  </w:num>
  <w:num w:numId="15">
    <w:abstractNumId w:val="18"/>
  </w:num>
  <w:num w:numId="1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9"/>
  </w:num>
  <w:num w:numId="18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3"/>
  </w:num>
  <w:num w:numId="21">
    <w:abstractNumId w:val="10"/>
  </w:num>
  <w:num w:numId="22">
    <w:abstractNumId w:val="5"/>
  </w:num>
  <w:num w:numId="23">
    <w:abstractNumId w:val="21"/>
  </w:num>
  <w:num w:numId="24">
    <w:abstractNumId w:val="6"/>
  </w:num>
  <w:num w:numId="25">
    <w:abstractNumId w:val="26"/>
  </w:num>
  <w:num w:numId="26">
    <w:abstractNumId w:val="24"/>
  </w:num>
  <w:num w:numId="27">
    <w:abstractNumId w:val="0"/>
  </w:num>
  <w:num w:numId="28">
    <w:abstractNumId w:val="11"/>
  </w:num>
  <w:num w:numId="29">
    <w:abstractNumId w:val="31"/>
  </w:num>
  <w:num w:numId="30">
    <w:abstractNumId w:val="9"/>
  </w:num>
  <w:num w:numId="31">
    <w:abstractNumId w:val="23"/>
  </w:num>
  <w:num w:numId="32">
    <w:abstractNumId w:val="3"/>
  </w:num>
  <w:num w:numId="33">
    <w:abstractNumId w:val="27"/>
  </w:num>
  <w:num w:numId="34">
    <w:abstractNumId w:val="34"/>
  </w:num>
  <w:num w:numId="35">
    <w:abstractNumId w:val="16"/>
  </w:num>
  <w:num w:numId="36">
    <w:abstractNumId w:val="36"/>
  </w:num>
  <w:num w:numId="37">
    <w:abstractNumId w:val="30"/>
  </w:num>
  <w:num w:numId="38">
    <w:abstractNumId w:val="7"/>
  </w:num>
  <w:num w:numId="39">
    <w:abstractNumId w:val="28"/>
  </w:num>
  <w:num w:numId="40">
    <w:abstractNumId w:val="14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04"/>
    <w:rsid w:val="000034C3"/>
    <w:rsid w:val="00007843"/>
    <w:rsid w:val="00013E4B"/>
    <w:rsid w:val="0001619E"/>
    <w:rsid w:val="00020B46"/>
    <w:rsid w:val="00041888"/>
    <w:rsid w:val="000E4F3E"/>
    <w:rsid w:val="000E5E03"/>
    <w:rsid w:val="00120C4B"/>
    <w:rsid w:val="00130A70"/>
    <w:rsid w:val="0014262D"/>
    <w:rsid w:val="00142EBB"/>
    <w:rsid w:val="001661CB"/>
    <w:rsid w:val="00174525"/>
    <w:rsid w:val="00194B58"/>
    <w:rsid w:val="001A1A14"/>
    <w:rsid w:val="001C035A"/>
    <w:rsid w:val="001D5FF7"/>
    <w:rsid w:val="00261A38"/>
    <w:rsid w:val="00281A83"/>
    <w:rsid w:val="00297DDF"/>
    <w:rsid w:val="002B4928"/>
    <w:rsid w:val="00353FD4"/>
    <w:rsid w:val="00380420"/>
    <w:rsid w:val="00391BAC"/>
    <w:rsid w:val="003C1089"/>
    <w:rsid w:val="003E2407"/>
    <w:rsid w:val="00425D21"/>
    <w:rsid w:val="00425FBA"/>
    <w:rsid w:val="0043745F"/>
    <w:rsid w:val="00467C79"/>
    <w:rsid w:val="00473336"/>
    <w:rsid w:val="004817E8"/>
    <w:rsid w:val="00482E02"/>
    <w:rsid w:val="005136EE"/>
    <w:rsid w:val="00514787"/>
    <w:rsid w:val="0052573E"/>
    <w:rsid w:val="005319C7"/>
    <w:rsid w:val="00551865"/>
    <w:rsid w:val="005B37EE"/>
    <w:rsid w:val="005C04F1"/>
    <w:rsid w:val="00644EB0"/>
    <w:rsid w:val="00652750"/>
    <w:rsid w:val="00654954"/>
    <w:rsid w:val="00664442"/>
    <w:rsid w:val="00667967"/>
    <w:rsid w:val="00680A5C"/>
    <w:rsid w:val="006860AA"/>
    <w:rsid w:val="006B677E"/>
    <w:rsid w:val="006C16B8"/>
    <w:rsid w:val="006E3582"/>
    <w:rsid w:val="006F1DE5"/>
    <w:rsid w:val="006F7350"/>
    <w:rsid w:val="007058F6"/>
    <w:rsid w:val="007441F2"/>
    <w:rsid w:val="00744CE8"/>
    <w:rsid w:val="007E1088"/>
    <w:rsid w:val="00843B13"/>
    <w:rsid w:val="008448DF"/>
    <w:rsid w:val="008803F0"/>
    <w:rsid w:val="00897F91"/>
    <w:rsid w:val="008B7059"/>
    <w:rsid w:val="00920704"/>
    <w:rsid w:val="00926C14"/>
    <w:rsid w:val="00934530"/>
    <w:rsid w:val="00951FD5"/>
    <w:rsid w:val="009833EA"/>
    <w:rsid w:val="00991C1E"/>
    <w:rsid w:val="009B49AB"/>
    <w:rsid w:val="009F6E7B"/>
    <w:rsid w:val="00A0699D"/>
    <w:rsid w:val="00A87E74"/>
    <w:rsid w:val="00A93EFD"/>
    <w:rsid w:val="00AD331C"/>
    <w:rsid w:val="00AE0A10"/>
    <w:rsid w:val="00B069FA"/>
    <w:rsid w:val="00B178C9"/>
    <w:rsid w:val="00B34AEE"/>
    <w:rsid w:val="00B56A12"/>
    <w:rsid w:val="00B76695"/>
    <w:rsid w:val="00BB1A18"/>
    <w:rsid w:val="00BC0113"/>
    <w:rsid w:val="00BD2EA6"/>
    <w:rsid w:val="00BD2FB2"/>
    <w:rsid w:val="00BF27F1"/>
    <w:rsid w:val="00C13F6F"/>
    <w:rsid w:val="00C14698"/>
    <w:rsid w:val="00C14B16"/>
    <w:rsid w:val="00C70B3E"/>
    <w:rsid w:val="00C729CE"/>
    <w:rsid w:val="00C75764"/>
    <w:rsid w:val="00C77C46"/>
    <w:rsid w:val="00CC370A"/>
    <w:rsid w:val="00CD1743"/>
    <w:rsid w:val="00CD5B1F"/>
    <w:rsid w:val="00D0252E"/>
    <w:rsid w:val="00D049C8"/>
    <w:rsid w:val="00D62E33"/>
    <w:rsid w:val="00D76DCF"/>
    <w:rsid w:val="00D92099"/>
    <w:rsid w:val="00D96CBD"/>
    <w:rsid w:val="00DB0B0F"/>
    <w:rsid w:val="00DB66F6"/>
    <w:rsid w:val="00E1580F"/>
    <w:rsid w:val="00E5158A"/>
    <w:rsid w:val="00E557A5"/>
    <w:rsid w:val="00EC0279"/>
    <w:rsid w:val="00EE104C"/>
    <w:rsid w:val="00EF165B"/>
    <w:rsid w:val="00F00547"/>
    <w:rsid w:val="00F42899"/>
    <w:rsid w:val="00F75087"/>
    <w:rsid w:val="00F8443F"/>
    <w:rsid w:val="00F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25FBA"/>
  </w:style>
  <w:style w:type="paragraph" w:styleId="a3">
    <w:name w:val="No Spacing"/>
    <w:uiPriority w:val="1"/>
    <w:qFormat/>
    <w:rsid w:val="00425FBA"/>
    <w:pPr>
      <w:spacing w:after="0" w:line="240" w:lineRule="auto"/>
    </w:pPr>
    <w:rPr>
      <w:rFonts w:eastAsia="SimSun"/>
      <w:lang w:eastAsia="ru-RU"/>
    </w:rPr>
  </w:style>
  <w:style w:type="paragraph" w:styleId="a4">
    <w:name w:val="Normal (Web)"/>
    <w:basedOn w:val="a"/>
    <w:uiPriority w:val="99"/>
    <w:unhideWhenUsed/>
    <w:rsid w:val="0042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FBA"/>
    <w:pPr>
      <w:ind w:left="720"/>
      <w:contextualSpacing/>
    </w:pPr>
    <w:rPr>
      <w:rFonts w:eastAsia="SimSun"/>
      <w:lang w:eastAsia="ru-RU"/>
    </w:rPr>
  </w:style>
  <w:style w:type="table" w:customStyle="1" w:styleId="10">
    <w:name w:val="Сетка таблицы1"/>
    <w:basedOn w:val="a1"/>
    <w:next w:val="a6"/>
    <w:uiPriority w:val="59"/>
    <w:rsid w:val="00425FBA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425F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5FBA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25FBA"/>
    <w:rPr>
      <w:rFonts w:ascii="Tahoma" w:eastAsia="SimSun" w:hAnsi="Tahoma" w:cs="Tahoma"/>
      <w:sz w:val="16"/>
      <w:szCs w:val="16"/>
      <w:lang w:eastAsia="ru-RU"/>
    </w:rPr>
  </w:style>
  <w:style w:type="paragraph" w:customStyle="1" w:styleId="a9">
    <w:name w:val="основной текст"/>
    <w:rsid w:val="00425FBA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425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5FBA"/>
  </w:style>
  <w:style w:type="paragraph" w:styleId="aa">
    <w:name w:val="header"/>
    <w:basedOn w:val="a"/>
    <w:link w:val="ab"/>
    <w:uiPriority w:val="99"/>
    <w:unhideWhenUsed/>
    <w:rsid w:val="00425FB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25FBA"/>
    <w:rPr>
      <w:rFonts w:eastAsia="SimSun"/>
      <w:lang w:eastAsia="ru-RU"/>
    </w:rPr>
  </w:style>
  <w:style w:type="paragraph" w:styleId="ac">
    <w:name w:val="footer"/>
    <w:basedOn w:val="a"/>
    <w:link w:val="ad"/>
    <w:uiPriority w:val="99"/>
    <w:unhideWhenUsed/>
    <w:rsid w:val="00425FB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25FBA"/>
    <w:rPr>
      <w:rFonts w:eastAsia="SimSun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425F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2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25FBA"/>
    <w:rPr>
      <w:color w:val="0000FF" w:themeColor="hyperlink"/>
      <w:u w:val="single"/>
    </w:rPr>
  </w:style>
  <w:style w:type="paragraph" w:styleId="af">
    <w:name w:val="Body Text"/>
    <w:basedOn w:val="a"/>
    <w:link w:val="af0"/>
    <w:semiHidden/>
    <w:unhideWhenUsed/>
    <w:rsid w:val="0038042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380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25FBA"/>
  </w:style>
  <w:style w:type="paragraph" w:styleId="a3">
    <w:name w:val="No Spacing"/>
    <w:uiPriority w:val="1"/>
    <w:qFormat/>
    <w:rsid w:val="00425FBA"/>
    <w:pPr>
      <w:spacing w:after="0" w:line="240" w:lineRule="auto"/>
    </w:pPr>
    <w:rPr>
      <w:rFonts w:eastAsia="SimSun"/>
      <w:lang w:eastAsia="ru-RU"/>
    </w:rPr>
  </w:style>
  <w:style w:type="paragraph" w:styleId="a4">
    <w:name w:val="Normal (Web)"/>
    <w:basedOn w:val="a"/>
    <w:uiPriority w:val="99"/>
    <w:unhideWhenUsed/>
    <w:rsid w:val="0042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FBA"/>
    <w:pPr>
      <w:ind w:left="720"/>
      <w:contextualSpacing/>
    </w:pPr>
    <w:rPr>
      <w:rFonts w:eastAsia="SimSun"/>
      <w:lang w:eastAsia="ru-RU"/>
    </w:rPr>
  </w:style>
  <w:style w:type="table" w:customStyle="1" w:styleId="10">
    <w:name w:val="Сетка таблицы1"/>
    <w:basedOn w:val="a1"/>
    <w:next w:val="a6"/>
    <w:uiPriority w:val="59"/>
    <w:rsid w:val="00425FBA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425F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5FBA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25FBA"/>
    <w:rPr>
      <w:rFonts w:ascii="Tahoma" w:eastAsia="SimSun" w:hAnsi="Tahoma" w:cs="Tahoma"/>
      <w:sz w:val="16"/>
      <w:szCs w:val="16"/>
      <w:lang w:eastAsia="ru-RU"/>
    </w:rPr>
  </w:style>
  <w:style w:type="paragraph" w:customStyle="1" w:styleId="a9">
    <w:name w:val="основной текст"/>
    <w:rsid w:val="00425FBA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425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5FBA"/>
  </w:style>
  <w:style w:type="paragraph" w:styleId="aa">
    <w:name w:val="header"/>
    <w:basedOn w:val="a"/>
    <w:link w:val="ab"/>
    <w:uiPriority w:val="99"/>
    <w:unhideWhenUsed/>
    <w:rsid w:val="00425FB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25FBA"/>
    <w:rPr>
      <w:rFonts w:eastAsia="SimSun"/>
      <w:lang w:eastAsia="ru-RU"/>
    </w:rPr>
  </w:style>
  <w:style w:type="paragraph" w:styleId="ac">
    <w:name w:val="footer"/>
    <w:basedOn w:val="a"/>
    <w:link w:val="ad"/>
    <w:uiPriority w:val="99"/>
    <w:unhideWhenUsed/>
    <w:rsid w:val="00425FB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25FBA"/>
    <w:rPr>
      <w:rFonts w:eastAsia="SimSun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425F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2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25FBA"/>
    <w:rPr>
      <w:color w:val="0000FF" w:themeColor="hyperlink"/>
      <w:u w:val="single"/>
    </w:rPr>
  </w:style>
  <w:style w:type="paragraph" w:styleId="af">
    <w:name w:val="Body Text"/>
    <w:basedOn w:val="a"/>
    <w:link w:val="af0"/>
    <w:semiHidden/>
    <w:unhideWhenUsed/>
    <w:rsid w:val="0038042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380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udopredki.ru/7496-podarki-na-rozhdestvo-svoimi-rukam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vneklassnayarabota/library,%20&#1089;&#1074;&#1086;&#1073;&#1086;&#1076;&#1085;&#1099;&#1081;.&#8211;&#1047;&#1072;&#1075;&#1083;&#1072;&#1074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soz201</dc:creator>
  <cp:lastModifiedBy>Жукова Елена Анатольевна</cp:lastModifiedBy>
  <cp:revision>9</cp:revision>
  <cp:lastPrinted>2022-07-18T02:34:00Z</cp:lastPrinted>
  <dcterms:created xsi:type="dcterms:W3CDTF">2022-07-07T05:30:00Z</dcterms:created>
  <dcterms:modified xsi:type="dcterms:W3CDTF">2022-07-18T02:34:00Z</dcterms:modified>
</cp:coreProperties>
</file>