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5D" w:rsidRPr="00E2007B" w:rsidRDefault="00B74B19" w:rsidP="000F795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B74B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="00AE1276">
        <w:rPr>
          <w:color w:val="000000"/>
          <w:sz w:val="28"/>
          <w:szCs w:val="28"/>
        </w:rPr>
        <w:t xml:space="preserve"> 2022 г.</w:t>
      </w:r>
      <w:r w:rsidR="000F795D" w:rsidRPr="00E2007B">
        <w:rPr>
          <w:color w:val="000000"/>
          <w:sz w:val="28"/>
          <w:szCs w:val="28"/>
        </w:rPr>
        <w:t xml:space="preserve"> состоялось заседание комиссии </w:t>
      </w:r>
      <w:r>
        <w:rPr>
          <w:color w:val="000000"/>
          <w:sz w:val="28"/>
          <w:szCs w:val="28"/>
        </w:rPr>
        <w:t>краевого государственного бюджетного нетипового образовательного учреждения «Краевой детский центр «Созвездие»</w:t>
      </w:r>
      <w:r w:rsidR="00E2007B" w:rsidRPr="00E2007B">
        <w:rPr>
          <w:color w:val="000000"/>
          <w:sz w:val="28"/>
          <w:szCs w:val="28"/>
        </w:rPr>
        <w:t xml:space="preserve"> </w:t>
      </w:r>
      <w:r w:rsidR="000F795D" w:rsidRPr="00E2007B">
        <w:rPr>
          <w:color w:val="000000"/>
          <w:sz w:val="28"/>
          <w:szCs w:val="28"/>
        </w:rPr>
        <w:t xml:space="preserve">по соблюдению требований к служебному поведению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ботников,</w:t>
      </w:r>
      <w:r w:rsidR="000F795D" w:rsidRPr="00E2007B">
        <w:rPr>
          <w:color w:val="000000"/>
          <w:sz w:val="28"/>
          <w:szCs w:val="28"/>
        </w:rPr>
        <w:t xml:space="preserve"> уре</w:t>
      </w:r>
      <w:r>
        <w:rPr>
          <w:color w:val="000000"/>
          <w:sz w:val="28"/>
          <w:szCs w:val="28"/>
        </w:rPr>
        <w:t>гулированию конфликта интересов</w:t>
      </w:r>
    </w:p>
    <w:p w:rsidR="000F795D" w:rsidRPr="00E2007B" w:rsidRDefault="000F795D" w:rsidP="00E2007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E2007B">
        <w:rPr>
          <w:color w:val="000000"/>
          <w:sz w:val="28"/>
          <w:szCs w:val="28"/>
        </w:rPr>
        <w:t xml:space="preserve">На заседании Комиссии рассмотрено 2 декларации о конфликте </w:t>
      </w:r>
      <w:r w:rsidR="00E2007B" w:rsidRPr="00E2007B">
        <w:rPr>
          <w:color w:val="000000"/>
          <w:sz w:val="28"/>
          <w:szCs w:val="28"/>
        </w:rPr>
        <w:t xml:space="preserve">интересов </w:t>
      </w:r>
      <w:r w:rsidR="00E2007B">
        <w:rPr>
          <w:color w:val="000000"/>
          <w:sz w:val="28"/>
          <w:szCs w:val="28"/>
        </w:rPr>
        <w:t xml:space="preserve">                   с положительными ответами</w:t>
      </w:r>
      <w:r w:rsidR="00E2007B" w:rsidRPr="00E2007B">
        <w:rPr>
          <w:color w:val="000000"/>
          <w:sz w:val="28"/>
          <w:szCs w:val="28"/>
        </w:rPr>
        <w:t>,</w:t>
      </w:r>
      <w:r w:rsidR="00E2007B">
        <w:rPr>
          <w:color w:val="000000"/>
          <w:sz w:val="28"/>
          <w:szCs w:val="28"/>
        </w:rPr>
        <w:t xml:space="preserve"> представленными</w:t>
      </w:r>
      <w:r w:rsidRPr="00E2007B">
        <w:rPr>
          <w:color w:val="000000"/>
          <w:sz w:val="28"/>
          <w:szCs w:val="28"/>
        </w:rPr>
        <w:t xml:space="preserve"> </w:t>
      </w:r>
      <w:r w:rsidR="00B74B19">
        <w:rPr>
          <w:color w:val="000000"/>
          <w:sz w:val="28"/>
          <w:szCs w:val="28"/>
        </w:rPr>
        <w:t>работниками</w:t>
      </w:r>
      <w:r w:rsidRPr="00E2007B">
        <w:rPr>
          <w:color w:val="000000"/>
          <w:sz w:val="28"/>
          <w:szCs w:val="28"/>
        </w:rPr>
        <w:t xml:space="preserve"> учреждени</w:t>
      </w:r>
      <w:r w:rsidR="00B74B19">
        <w:rPr>
          <w:color w:val="000000"/>
          <w:sz w:val="28"/>
          <w:szCs w:val="28"/>
        </w:rPr>
        <w:t>я</w:t>
      </w:r>
      <w:r w:rsidR="00AE1276">
        <w:rPr>
          <w:color w:val="000000"/>
          <w:sz w:val="28"/>
          <w:szCs w:val="28"/>
        </w:rPr>
        <w:t xml:space="preserve"> в 2022 году</w:t>
      </w:r>
      <w:r w:rsidR="00E2007B" w:rsidRPr="00E2007B">
        <w:rPr>
          <w:color w:val="000000"/>
          <w:sz w:val="28"/>
          <w:szCs w:val="28"/>
        </w:rPr>
        <w:t xml:space="preserve">. </w:t>
      </w:r>
    </w:p>
    <w:p w:rsidR="00B74B19" w:rsidRDefault="000F795D" w:rsidP="00E20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007B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деклараци</w:t>
      </w:r>
      <w:r w:rsidR="00E2007B" w:rsidRPr="00E200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07B">
        <w:rPr>
          <w:rFonts w:ascii="Times New Roman" w:hAnsi="Times New Roman" w:cs="Times New Roman"/>
          <w:color w:val="000000"/>
          <w:sz w:val="28"/>
          <w:szCs w:val="28"/>
        </w:rPr>
        <w:t xml:space="preserve">о конфликте интересов 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Комиссией пр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нято решение о том, что при исполнении </w:t>
      </w:r>
      <w:r w:rsidR="00B74B19">
        <w:rPr>
          <w:rFonts w:ascii="Times New Roman" w:hAnsi="Times New Roman" w:cs="Times New Roman"/>
          <w:color w:val="000000"/>
          <w:sz w:val="28"/>
          <w:szCs w:val="28"/>
        </w:rPr>
        <w:t>обязанностей генерального дире</w:t>
      </w:r>
      <w:r w:rsidR="00B74B1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74B19">
        <w:rPr>
          <w:rFonts w:ascii="Times New Roman" w:hAnsi="Times New Roman" w:cs="Times New Roman"/>
          <w:color w:val="000000"/>
          <w:sz w:val="28"/>
          <w:szCs w:val="28"/>
        </w:rPr>
        <w:t>тора первым заместителем генерального директора председательствование комиссий в рамках деятельности учреждения возникает личная заинтерес</w:t>
      </w:r>
      <w:r w:rsidR="00B74B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4B19">
        <w:rPr>
          <w:rFonts w:ascii="Times New Roman" w:hAnsi="Times New Roman" w:cs="Times New Roman"/>
          <w:color w:val="000000"/>
          <w:sz w:val="28"/>
          <w:szCs w:val="28"/>
        </w:rPr>
        <w:t>ванность, которая приводит или может привести к конфликту интересов, р</w:t>
      </w:r>
      <w:r w:rsidR="00B74B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74B19">
        <w:rPr>
          <w:rFonts w:ascii="Times New Roman" w:hAnsi="Times New Roman" w:cs="Times New Roman"/>
          <w:color w:val="000000"/>
          <w:sz w:val="28"/>
          <w:szCs w:val="28"/>
        </w:rPr>
        <w:t>комендовано руководителю учреждения принять меры по урегулированию конфликта интересов или недопущению его возникновения</w:t>
      </w:r>
      <w:r w:rsidR="00E60063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proofErr w:type="gramEnd"/>
    </w:p>
    <w:sectPr w:rsidR="00B7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2"/>
    <w:rsid w:val="000F795D"/>
    <w:rsid w:val="001701A6"/>
    <w:rsid w:val="001B3201"/>
    <w:rsid w:val="004E0512"/>
    <w:rsid w:val="007D2AEF"/>
    <w:rsid w:val="00925D68"/>
    <w:rsid w:val="00AE1276"/>
    <w:rsid w:val="00B74B19"/>
    <w:rsid w:val="00CA0164"/>
    <w:rsid w:val="00E2007B"/>
    <w:rsid w:val="00E60063"/>
    <w:rsid w:val="00EB0A18"/>
    <w:rsid w:val="00F10302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Виолина Соболева</dc:creator>
  <cp:lastModifiedBy>Ручкина Татьяна Александровна</cp:lastModifiedBy>
  <cp:revision>2</cp:revision>
  <dcterms:created xsi:type="dcterms:W3CDTF">2025-03-20T05:51:00Z</dcterms:created>
  <dcterms:modified xsi:type="dcterms:W3CDTF">2025-03-20T05:51:00Z</dcterms:modified>
</cp:coreProperties>
</file>