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9E" w:rsidRPr="00130B9E" w:rsidRDefault="00130B9E" w:rsidP="00130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B9E">
        <w:rPr>
          <w:rFonts w:ascii="Times New Roman" w:hAnsi="Times New Roman" w:cs="Times New Roman"/>
          <w:b/>
          <w:sz w:val="24"/>
          <w:szCs w:val="24"/>
        </w:rPr>
        <w:t xml:space="preserve">Структура программы воспитательной работы </w:t>
      </w:r>
    </w:p>
    <w:p w:rsidR="00B65DC1" w:rsidRPr="00130B9E" w:rsidRDefault="00130B9E" w:rsidP="00130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B9E">
        <w:rPr>
          <w:rFonts w:ascii="Times New Roman" w:hAnsi="Times New Roman" w:cs="Times New Roman"/>
          <w:b/>
          <w:sz w:val="24"/>
          <w:szCs w:val="24"/>
        </w:rPr>
        <w:t>для организаций отдыха детей и их оздоровления</w:t>
      </w:r>
    </w:p>
    <w:p w:rsidR="00130B9E" w:rsidRPr="00130B9E" w:rsidRDefault="00130B9E" w:rsidP="00130B9E">
      <w:pPr>
        <w:spacing w:after="0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3979"/>
        <w:gridCol w:w="1502"/>
        <w:gridCol w:w="4219"/>
      </w:tblGrid>
      <w:tr w:rsidR="00253605" w:rsidRPr="00130B9E" w:rsidTr="00697296">
        <w:tc>
          <w:tcPr>
            <w:tcW w:w="756" w:type="dxa"/>
          </w:tcPr>
          <w:p w:rsidR="00130B9E" w:rsidRPr="00130B9E" w:rsidRDefault="00130B9E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:rsidR="00130B9E" w:rsidRPr="00130B9E" w:rsidRDefault="00130B9E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9E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</w:p>
        </w:tc>
        <w:tc>
          <w:tcPr>
            <w:tcW w:w="1502" w:type="dxa"/>
          </w:tcPr>
          <w:p w:rsidR="00130B9E" w:rsidRPr="00130B9E" w:rsidRDefault="00130B9E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9E">
              <w:rPr>
                <w:rFonts w:ascii="Times New Roman" w:hAnsi="Times New Roman" w:cs="Times New Roman"/>
                <w:sz w:val="24"/>
                <w:szCs w:val="24"/>
              </w:rPr>
              <w:t>Порядковый номер в программе</w:t>
            </w:r>
          </w:p>
        </w:tc>
        <w:tc>
          <w:tcPr>
            <w:tcW w:w="4219" w:type="dxa"/>
          </w:tcPr>
          <w:p w:rsidR="00130B9E" w:rsidRPr="00130B9E" w:rsidRDefault="00130B9E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9E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253605" w:rsidRPr="00130B9E" w:rsidTr="00697296">
        <w:tc>
          <w:tcPr>
            <w:tcW w:w="756" w:type="dxa"/>
          </w:tcPr>
          <w:p w:rsidR="00130B9E" w:rsidRPr="00130B9E" w:rsidRDefault="00130B9E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:rsidR="00130B9E" w:rsidRPr="00130B9E" w:rsidRDefault="00130B9E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130B9E">
              <w:rPr>
                <w:rFonts w:ascii="Times New Roman" w:hAnsi="Times New Roman" w:cs="Times New Roman"/>
                <w:sz w:val="24"/>
                <w:szCs w:val="24"/>
              </w:rPr>
              <w:t>I.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:rsidR="00130B9E" w:rsidRPr="00130B9E" w:rsidRDefault="00130B9E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1 - 6</w:t>
            </w:r>
          </w:p>
        </w:tc>
        <w:tc>
          <w:tcPr>
            <w:tcW w:w="4219" w:type="dxa"/>
          </w:tcPr>
          <w:p w:rsidR="00130B9E" w:rsidRPr="00130B9E" w:rsidRDefault="00130B9E" w:rsidP="00130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Оставляем без изменений полностью. Допускается дополнение пунктов 5 и 6. </w:t>
            </w:r>
          </w:p>
        </w:tc>
      </w:tr>
      <w:tr w:rsidR="00253605" w:rsidRPr="00130B9E" w:rsidTr="00697296">
        <w:tc>
          <w:tcPr>
            <w:tcW w:w="756" w:type="dxa"/>
          </w:tcPr>
          <w:p w:rsidR="00130B9E" w:rsidRPr="00130B9E" w:rsidRDefault="00130B9E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</w:tcPr>
          <w:p w:rsidR="00130B9E" w:rsidRPr="00130B9E" w:rsidRDefault="00130B9E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130B9E">
              <w:rPr>
                <w:rFonts w:ascii="Times New Roman" w:hAnsi="Times New Roman" w:cs="Times New Roman"/>
                <w:sz w:val="24"/>
                <w:szCs w:val="24"/>
              </w:rPr>
              <w:t>II. Целевой раздел Программы</w:t>
            </w:r>
          </w:p>
        </w:tc>
        <w:tc>
          <w:tcPr>
            <w:tcW w:w="1502" w:type="dxa"/>
          </w:tcPr>
          <w:p w:rsidR="00130B9E" w:rsidRPr="00130B9E" w:rsidRDefault="00130B9E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4219" w:type="dxa"/>
          </w:tcPr>
          <w:p w:rsidR="00130B9E" w:rsidRDefault="00130B9E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Оставляем без изменений. Допускается добавление 1-2 концептуальных задач и </w:t>
            </w:r>
          </w:p>
          <w:p w:rsidR="00130B9E" w:rsidRPr="00130B9E" w:rsidRDefault="00130B9E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возраста детей, на которых рассчитан лагерь. </w:t>
            </w:r>
          </w:p>
        </w:tc>
      </w:tr>
      <w:tr w:rsidR="00253605" w:rsidRPr="00130B9E" w:rsidTr="00697296">
        <w:tc>
          <w:tcPr>
            <w:tcW w:w="756" w:type="dxa"/>
          </w:tcPr>
          <w:p w:rsidR="00130B9E" w:rsidRPr="00130B9E" w:rsidRDefault="00130B9E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:rsidR="00130B9E" w:rsidRPr="00130B9E" w:rsidRDefault="00130B9E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130B9E">
              <w:rPr>
                <w:rFonts w:ascii="Times New Roman" w:hAnsi="Times New Roman" w:cs="Times New Roman"/>
                <w:sz w:val="24"/>
                <w:szCs w:val="24"/>
              </w:rPr>
              <w:t>III. Содержательный раздел</w:t>
            </w:r>
          </w:p>
        </w:tc>
        <w:tc>
          <w:tcPr>
            <w:tcW w:w="1502" w:type="dxa"/>
          </w:tcPr>
          <w:p w:rsidR="00130B9E" w:rsidRPr="00130B9E" w:rsidRDefault="00130B9E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130B9E" w:rsidRPr="00130B9E" w:rsidRDefault="00130B9E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605" w:rsidRPr="00130B9E" w:rsidTr="00697296">
        <w:tc>
          <w:tcPr>
            <w:tcW w:w="756" w:type="dxa"/>
          </w:tcPr>
          <w:p w:rsidR="00130B9E" w:rsidRPr="00130B9E" w:rsidRDefault="00130B9E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9" w:type="dxa"/>
          </w:tcPr>
          <w:p w:rsidR="00130B9E" w:rsidRPr="00130B9E" w:rsidRDefault="00130B9E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9E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1502" w:type="dxa"/>
          </w:tcPr>
          <w:p w:rsidR="00130B9E" w:rsidRPr="00130B9E" w:rsidRDefault="00130B9E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19" w:type="dxa"/>
          </w:tcPr>
          <w:p w:rsidR="00130B9E" w:rsidRPr="00130B9E" w:rsidRDefault="00130B9E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Оставляем без изменений</w:t>
            </w:r>
          </w:p>
        </w:tc>
      </w:tr>
      <w:tr w:rsidR="00253605" w:rsidRPr="00130B9E" w:rsidTr="00697296">
        <w:tc>
          <w:tcPr>
            <w:tcW w:w="756" w:type="dxa"/>
          </w:tcPr>
          <w:p w:rsidR="00253605" w:rsidRPr="00130B9E" w:rsidRDefault="00253605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9" w:type="dxa"/>
          </w:tcPr>
          <w:p w:rsidR="00253605" w:rsidRPr="00130B9E" w:rsidRDefault="00253605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 w:rsidRPr="00130B9E">
              <w:rPr>
                <w:rFonts w:ascii="Times New Roman" w:hAnsi="Times New Roman" w:cs="Times New Roman"/>
                <w:sz w:val="24"/>
                <w:szCs w:val="24"/>
              </w:rPr>
              <w:t>"Мир"</w:t>
            </w:r>
          </w:p>
        </w:tc>
        <w:tc>
          <w:tcPr>
            <w:tcW w:w="1502" w:type="dxa"/>
          </w:tcPr>
          <w:p w:rsidR="00253605" w:rsidRPr="00130B9E" w:rsidRDefault="00253605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9" w:type="dxa"/>
            <w:vMerge w:val="restart"/>
          </w:tcPr>
          <w:p w:rsidR="00253605" w:rsidRPr="00130B9E" w:rsidRDefault="00253605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всех блоков. </w:t>
            </w:r>
            <w:r w:rsidR="00C47D3A">
              <w:rPr>
                <w:rFonts w:ascii="Times New Roman" w:hAnsi="Times New Roman" w:cs="Times New Roman"/>
                <w:sz w:val="24"/>
                <w:szCs w:val="24"/>
              </w:rPr>
              <w:t xml:space="preserve">Формы их реализации адаптируются и конкретизируются в соответствии с реальной деятельностью и условиями лагеря. Указываются только те мероприятия, которые проводятся. Они же отражаются в календарном плане воспитательной работы. </w:t>
            </w:r>
          </w:p>
        </w:tc>
      </w:tr>
      <w:tr w:rsidR="00253605" w:rsidRPr="00130B9E" w:rsidTr="00697296">
        <w:tc>
          <w:tcPr>
            <w:tcW w:w="756" w:type="dxa"/>
          </w:tcPr>
          <w:p w:rsidR="00253605" w:rsidRDefault="00253605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C47D3A" w:rsidRDefault="00C47D3A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  <w:p w:rsidR="00C47D3A" w:rsidRDefault="00C47D3A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  <w:p w:rsidR="00C47D3A" w:rsidRDefault="00C47D3A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  <w:p w:rsidR="00C47D3A" w:rsidRDefault="00C47D3A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  <w:p w:rsidR="00C47D3A" w:rsidRPr="00130B9E" w:rsidRDefault="00C47D3A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3979" w:type="dxa"/>
          </w:tcPr>
          <w:p w:rsidR="00253605" w:rsidRDefault="00253605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«Россия»</w:t>
            </w:r>
          </w:p>
          <w:p w:rsidR="00253605" w:rsidRDefault="00253605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7BC0">
              <w:rPr>
                <w:rFonts w:ascii="Times New Roman" w:hAnsi="Times New Roman" w:cs="Times New Roman"/>
                <w:sz w:val="24"/>
                <w:szCs w:val="24"/>
              </w:rPr>
              <w:t>Первый комплекс мероприятий</w:t>
            </w:r>
          </w:p>
          <w:p w:rsidR="00253605" w:rsidRDefault="00253605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Второй комплекс мероприятий</w:t>
            </w:r>
          </w:p>
          <w:p w:rsidR="00253605" w:rsidRDefault="00253605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Третий комплекс мероприятий</w:t>
            </w:r>
          </w:p>
          <w:p w:rsidR="00253605" w:rsidRDefault="00253605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Четвертый </w:t>
            </w:r>
            <w:r w:rsidRPr="00253605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</w:t>
            </w:r>
          </w:p>
          <w:p w:rsidR="00253605" w:rsidRPr="00130B9E" w:rsidRDefault="00253605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Пятый </w:t>
            </w:r>
            <w:r w:rsidRPr="00253605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</w:t>
            </w:r>
          </w:p>
        </w:tc>
        <w:tc>
          <w:tcPr>
            <w:tcW w:w="1502" w:type="dxa"/>
          </w:tcPr>
          <w:p w:rsidR="00253605" w:rsidRDefault="00253605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53605" w:rsidRDefault="00253605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C0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  <w:p w:rsidR="00253605" w:rsidRDefault="00253605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  <w:p w:rsidR="00253605" w:rsidRDefault="00253605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  <w:p w:rsidR="00253605" w:rsidRDefault="00253605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  <w:p w:rsidR="00253605" w:rsidRPr="00130B9E" w:rsidRDefault="00253605" w:rsidP="00253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4219" w:type="dxa"/>
            <w:vMerge/>
          </w:tcPr>
          <w:p w:rsidR="00253605" w:rsidRPr="00130B9E" w:rsidRDefault="00253605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605" w:rsidRPr="00130B9E" w:rsidTr="00697296">
        <w:tc>
          <w:tcPr>
            <w:tcW w:w="756" w:type="dxa"/>
          </w:tcPr>
          <w:p w:rsidR="00253605" w:rsidRPr="00130B9E" w:rsidRDefault="00253605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9" w:type="dxa"/>
          </w:tcPr>
          <w:p w:rsidR="00253605" w:rsidRDefault="00253605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«Человек»</w:t>
            </w:r>
          </w:p>
        </w:tc>
        <w:tc>
          <w:tcPr>
            <w:tcW w:w="1502" w:type="dxa"/>
          </w:tcPr>
          <w:p w:rsidR="00253605" w:rsidRDefault="00253605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19" w:type="dxa"/>
            <w:vMerge/>
          </w:tcPr>
          <w:p w:rsidR="00253605" w:rsidRPr="00130B9E" w:rsidRDefault="00253605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296" w:rsidRPr="00130B9E" w:rsidTr="00697296">
        <w:tc>
          <w:tcPr>
            <w:tcW w:w="756" w:type="dxa"/>
          </w:tcPr>
          <w:p w:rsidR="00697296" w:rsidRPr="00130B9E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9" w:type="dxa"/>
          </w:tcPr>
          <w:p w:rsidR="00697296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Инвариативные модули </w:t>
            </w:r>
          </w:p>
        </w:tc>
        <w:tc>
          <w:tcPr>
            <w:tcW w:w="1502" w:type="dxa"/>
          </w:tcPr>
          <w:p w:rsidR="00697296" w:rsidRDefault="00697296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19" w:type="dxa"/>
            <w:vMerge w:val="restart"/>
          </w:tcPr>
          <w:p w:rsidR="00697296" w:rsidRPr="00130B9E" w:rsidRDefault="00834923" w:rsidP="00697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Являю</w:t>
            </w:r>
            <w:r w:rsidR="00697296">
              <w:rPr>
                <w:rFonts w:ascii="Times New Roman" w:hAnsi="Times New Roman" w:cs="Times New Roman"/>
                <w:sz w:val="24"/>
                <w:szCs w:val="24"/>
              </w:rPr>
              <w:t>тся обязательным, неизменяемым по перечню и названиям набором модулей. В описаниях модулей приведены примерное содержание и формы работы, использовать их нужно для ориентира, не копируя, а наполняя своим фактическим описанием строящейся в рамках модулей</w:t>
            </w:r>
            <w:bookmarkStart w:id="0" w:name="_GoBack"/>
            <w:bookmarkEnd w:id="0"/>
            <w:r w:rsidR="00697296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</w:tc>
      </w:tr>
      <w:tr w:rsidR="00697296" w:rsidRPr="00130B9E" w:rsidTr="00697296">
        <w:tc>
          <w:tcPr>
            <w:tcW w:w="756" w:type="dxa"/>
          </w:tcPr>
          <w:p w:rsidR="00697296" w:rsidRPr="00130B9E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3979" w:type="dxa"/>
          </w:tcPr>
          <w:p w:rsidR="00697296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D3A">
              <w:rPr>
                <w:rFonts w:ascii="Times New Roman" w:hAnsi="Times New Roman" w:cs="Times New Roman"/>
                <w:sz w:val="24"/>
                <w:szCs w:val="24"/>
              </w:rPr>
              <w:t>Модуль "Спортивно-оздоровительная работа".</w:t>
            </w:r>
          </w:p>
        </w:tc>
        <w:tc>
          <w:tcPr>
            <w:tcW w:w="1502" w:type="dxa"/>
          </w:tcPr>
          <w:p w:rsidR="00697296" w:rsidRDefault="00697296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D3A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4219" w:type="dxa"/>
            <w:vMerge/>
          </w:tcPr>
          <w:p w:rsidR="00697296" w:rsidRPr="00130B9E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296" w:rsidRPr="00130B9E" w:rsidTr="00697296">
        <w:tc>
          <w:tcPr>
            <w:tcW w:w="756" w:type="dxa"/>
          </w:tcPr>
          <w:p w:rsidR="00697296" w:rsidRPr="00130B9E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3.5.2</w:t>
            </w:r>
          </w:p>
        </w:tc>
        <w:tc>
          <w:tcPr>
            <w:tcW w:w="3979" w:type="dxa"/>
          </w:tcPr>
          <w:p w:rsidR="00697296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"Культура России"</w:t>
            </w:r>
          </w:p>
        </w:tc>
        <w:tc>
          <w:tcPr>
            <w:tcW w:w="1502" w:type="dxa"/>
          </w:tcPr>
          <w:p w:rsidR="00697296" w:rsidRDefault="00697296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D3A"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4219" w:type="dxa"/>
            <w:vMerge/>
          </w:tcPr>
          <w:p w:rsidR="00697296" w:rsidRPr="00130B9E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296" w:rsidRPr="00130B9E" w:rsidTr="00697296">
        <w:tc>
          <w:tcPr>
            <w:tcW w:w="756" w:type="dxa"/>
          </w:tcPr>
          <w:p w:rsidR="00697296" w:rsidRPr="00130B9E" w:rsidRDefault="00697296" w:rsidP="00C4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3.5.3</w:t>
            </w:r>
          </w:p>
        </w:tc>
        <w:tc>
          <w:tcPr>
            <w:tcW w:w="3979" w:type="dxa"/>
          </w:tcPr>
          <w:p w:rsidR="00697296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D3A">
              <w:rPr>
                <w:rFonts w:ascii="Times New Roman" w:hAnsi="Times New Roman" w:cs="Times New Roman"/>
                <w:sz w:val="24"/>
                <w:szCs w:val="24"/>
              </w:rPr>
              <w:t>Модуль "Психолого-педагогическое сопровождение".</w:t>
            </w:r>
          </w:p>
        </w:tc>
        <w:tc>
          <w:tcPr>
            <w:tcW w:w="1502" w:type="dxa"/>
          </w:tcPr>
          <w:p w:rsidR="00697296" w:rsidRPr="00C47D3A" w:rsidRDefault="00697296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D3A">
              <w:rPr>
                <w:rFonts w:ascii="Times New Roman" w:hAnsi="Times New Roman" w:cs="Times New Roman"/>
                <w:sz w:val="24"/>
                <w:szCs w:val="24"/>
              </w:rPr>
              <w:t>16.3.</w:t>
            </w:r>
          </w:p>
        </w:tc>
        <w:tc>
          <w:tcPr>
            <w:tcW w:w="4219" w:type="dxa"/>
            <w:vMerge/>
          </w:tcPr>
          <w:p w:rsidR="00697296" w:rsidRPr="00130B9E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296" w:rsidRPr="00130B9E" w:rsidTr="00697296">
        <w:tc>
          <w:tcPr>
            <w:tcW w:w="756" w:type="dxa"/>
          </w:tcPr>
          <w:p w:rsidR="00697296" w:rsidRPr="00130B9E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3.5.4</w:t>
            </w:r>
          </w:p>
        </w:tc>
        <w:tc>
          <w:tcPr>
            <w:tcW w:w="3979" w:type="dxa"/>
          </w:tcPr>
          <w:p w:rsidR="00697296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D3A">
              <w:rPr>
                <w:rFonts w:ascii="Times New Roman" w:hAnsi="Times New Roman" w:cs="Times New Roman"/>
                <w:sz w:val="24"/>
                <w:szCs w:val="24"/>
              </w:rPr>
              <w:t>Модуль "Детское самоуправление".</w:t>
            </w:r>
          </w:p>
        </w:tc>
        <w:tc>
          <w:tcPr>
            <w:tcW w:w="1502" w:type="dxa"/>
          </w:tcPr>
          <w:p w:rsidR="00697296" w:rsidRPr="00C47D3A" w:rsidRDefault="00697296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D3A">
              <w:rPr>
                <w:rFonts w:ascii="Times New Roman" w:hAnsi="Times New Roman" w:cs="Times New Roman"/>
                <w:sz w:val="24"/>
                <w:szCs w:val="24"/>
              </w:rPr>
              <w:t>16.4.</w:t>
            </w:r>
          </w:p>
        </w:tc>
        <w:tc>
          <w:tcPr>
            <w:tcW w:w="4219" w:type="dxa"/>
            <w:vMerge/>
          </w:tcPr>
          <w:p w:rsidR="00697296" w:rsidRPr="00130B9E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296" w:rsidRPr="00130B9E" w:rsidTr="00697296">
        <w:tc>
          <w:tcPr>
            <w:tcW w:w="756" w:type="dxa"/>
          </w:tcPr>
          <w:p w:rsidR="00697296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3.5.5.</w:t>
            </w:r>
          </w:p>
        </w:tc>
        <w:tc>
          <w:tcPr>
            <w:tcW w:w="3979" w:type="dxa"/>
          </w:tcPr>
          <w:p w:rsidR="00697296" w:rsidRPr="00C47D3A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D3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дуль "Инклюзивное пространство"</w:t>
            </w:r>
          </w:p>
        </w:tc>
        <w:tc>
          <w:tcPr>
            <w:tcW w:w="1502" w:type="dxa"/>
          </w:tcPr>
          <w:p w:rsidR="00697296" w:rsidRPr="00C47D3A" w:rsidRDefault="00697296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D3A">
              <w:rPr>
                <w:rFonts w:ascii="Times New Roman" w:hAnsi="Times New Roman" w:cs="Times New Roman"/>
                <w:sz w:val="24"/>
                <w:szCs w:val="24"/>
              </w:rPr>
              <w:t>16.5.</w:t>
            </w:r>
          </w:p>
        </w:tc>
        <w:tc>
          <w:tcPr>
            <w:tcW w:w="4219" w:type="dxa"/>
            <w:vMerge/>
          </w:tcPr>
          <w:p w:rsidR="00697296" w:rsidRPr="00130B9E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296" w:rsidRPr="00130B9E" w:rsidTr="00697296">
        <w:tc>
          <w:tcPr>
            <w:tcW w:w="756" w:type="dxa"/>
          </w:tcPr>
          <w:p w:rsidR="00697296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3.5.6</w:t>
            </w:r>
          </w:p>
        </w:tc>
        <w:tc>
          <w:tcPr>
            <w:tcW w:w="3979" w:type="dxa"/>
          </w:tcPr>
          <w:p w:rsidR="00697296" w:rsidRPr="00C47D3A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"Профориентация"</w:t>
            </w:r>
          </w:p>
        </w:tc>
        <w:tc>
          <w:tcPr>
            <w:tcW w:w="1502" w:type="dxa"/>
          </w:tcPr>
          <w:p w:rsidR="00697296" w:rsidRPr="00C47D3A" w:rsidRDefault="00697296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D3A">
              <w:rPr>
                <w:rFonts w:ascii="Times New Roman" w:hAnsi="Times New Roman" w:cs="Times New Roman"/>
                <w:sz w:val="24"/>
                <w:szCs w:val="24"/>
              </w:rPr>
              <w:t>16.6.</w:t>
            </w:r>
          </w:p>
        </w:tc>
        <w:tc>
          <w:tcPr>
            <w:tcW w:w="4219" w:type="dxa"/>
            <w:vMerge/>
          </w:tcPr>
          <w:p w:rsidR="00697296" w:rsidRPr="00130B9E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296" w:rsidRPr="00130B9E" w:rsidTr="00697296">
        <w:tc>
          <w:tcPr>
            <w:tcW w:w="756" w:type="dxa"/>
          </w:tcPr>
          <w:p w:rsidR="00697296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3.5.7</w:t>
            </w:r>
          </w:p>
        </w:tc>
        <w:tc>
          <w:tcPr>
            <w:tcW w:w="3979" w:type="dxa"/>
          </w:tcPr>
          <w:p w:rsidR="00697296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D3A">
              <w:rPr>
                <w:rFonts w:ascii="Times New Roman" w:hAnsi="Times New Roman" w:cs="Times New Roman"/>
                <w:sz w:val="24"/>
                <w:szCs w:val="24"/>
              </w:rPr>
              <w:t>Модуль "Коллективная социально значимая деятельность в Движении Первых".</w:t>
            </w:r>
          </w:p>
        </w:tc>
        <w:tc>
          <w:tcPr>
            <w:tcW w:w="1502" w:type="dxa"/>
          </w:tcPr>
          <w:p w:rsidR="00697296" w:rsidRPr="00C47D3A" w:rsidRDefault="00697296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D3A">
              <w:rPr>
                <w:rFonts w:ascii="Times New Roman" w:hAnsi="Times New Roman" w:cs="Times New Roman"/>
                <w:sz w:val="24"/>
                <w:szCs w:val="24"/>
              </w:rPr>
              <w:t>16.7.</w:t>
            </w:r>
          </w:p>
        </w:tc>
        <w:tc>
          <w:tcPr>
            <w:tcW w:w="4219" w:type="dxa"/>
            <w:vMerge/>
          </w:tcPr>
          <w:p w:rsidR="00697296" w:rsidRPr="00130B9E" w:rsidRDefault="00697296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F42" w:rsidRPr="00130B9E" w:rsidTr="002F062C">
        <w:trPr>
          <w:trHeight w:val="4140"/>
        </w:trPr>
        <w:tc>
          <w:tcPr>
            <w:tcW w:w="756" w:type="dxa"/>
          </w:tcPr>
          <w:p w:rsidR="00613F42" w:rsidRDefault="00613F42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9" w:type="dxa"/>
          </w:tcPr>
          <w:p w:rsidR="00613F42" w:rsidRPr="00C47D3A" w:rsidRDefault="00613F42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Вариативные модули:</w:t>
            </w:r>
          </w:p>
          <w:p w:rsidR="00613F42" w:rsidRPr="00697296" w:rsidRDefault="00613F42" w:rsidP="0069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96">
              <w:rPr>
                <w:rFonts w:ascii="Times New Roman" w:hAnsi="Times New Roman" w:cs="Times New Roman"/>
                <w:sz w:val="24"/>
                <w:szCs w:val="24"/>
              </w:rPr>
              <w:t>Модуль "Экскурсии и походы".</w:t>
            </w:r>
          </w:p>
          <w:p w:rsidR="00613F42" w:rsidRPr="00697296" w:rsidRDefault="00613F42" w:rsidP="0069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96">
              <w:rPr>
                <w:rFonts w:ascii="Times New Roman" w:hAnsi="Times New Roman" w:cs="Times New Roman"/>
                <w:sz w:val="24"/>
                <w:szCs w:val="24"/>
              </w:rPr>
              <w:t>Модуль "Кружки и секции".</w:t>
            </w:r>
          </w:p>
          <w:p w:rsidR="00613F42" w:rsidRPr="00697296" w:rsidRDefault="00613F42" w:rsidP="0069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96">
              <w:rPr>
                <w:rFonts w:ascii="Times New Roman" w:hAnsi="Times New Roman" w:cs="Times New Roman"/>
                <w:sz w:val="24"/>
                <w:szCs w:val="24"/>
              </w:rPr>
              <w:t>Модуль "Цифровая и медиа-среда".</w:t>
            </w:r>
          </w:p>
          <w:p w:rsidR="00613F42" w:rsidRPr="00C47D3A" w:rsidRDefault="00613F42" w:rsidP="0069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96">
              <w:rPr>
                <w:rFonts w:ascii="Times New Roman" w:hAnsi="Times New Roman" w:cs="Times New Roman"/>
                <w:sz w:val="24"/>
                <w:szCs w:val="24"/>
              </w:rPr>
              <w:t>Модуль "Проектная деятельность".</w:t>
            </w:r>
          </w:p>
        </w:tc>
        <w:tc>
          <w:tcPr>
            <w:tcW w:w="1502" w:type="dxa"/>
          </w:tcPr>
          <w:p w:rsidR="00613F42" w:rsidRPr="00C47D3A" w:rsidRDefault="00613F42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19" w:type="dxa"/>
          </w:tcPr>
          <w:p w:rsidR="00613F42" w:rsidRPr="00130B9E" w:rsidRDefault="00613F42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</w:t>
            </w:r>
            <w:r w:rsidRPr="00613F42">
              <w:rPr>
                <w:rFonts w:ascii="Times New Roman" w:hAnsi="Times New Roman" w:cs="Times New Roman"/>
                <w:sz w:val="24"/>
                <w:szCs w:val="24"/>
              </w:rPr>
              <w:t>модули, которые реализуются в конкретной организации отдыха де</w:t>
            </w:r>
            <w:r w:rsidR="00764401">
              <w:rPr>
                <w:rFonts w:ascii="Times New Roman" w:hAnsi="Times New Roman" w:cs="Times New Roman"/>
                <w:sz w:val="24"/>
                <w:szCs w:val="24"/>
              </w:rPr>
              <w:t xml:space="preserve">тей и их оздоровления. Приведенные </w:t>
            </w:r>
            <w:r w:rsidR="00764401" w:rsidRPr="00613F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программе модули являются примерами, </w:t>
            </w:r>
            <w:r w:rsidRPr="00613F42">
              <w:rPr>
                <w:rFonts w:ascii="Times New Roman" w:hAnsi="Times New Roman" w:cs="Times New Roman"/>
                <w:sz w:val="24"/>
                <w:szCs w:val="24"/>
              </w:rPr>
              <w:t>но они не являются обязательными.</w:t>
            </w:r>
            <w:r>
              <w:t xml:space="preserve"> </w:t>
            </w:r>
            <w:r w:rsidRPr="00613F42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сам определяет и прописывает вариативные (дополнительные) модули, которые являются уникальными для воспитательной системы данной организации, характеризуют ее уклад и особенности жизнедеятельности.</w:t>
            </w:r>
          </w:p>
        </w:tc>
      </w:tr>
      <w:tr w:rsidR="00613F42" w:rsidRPr="00130B9E" w:rsidTr="00613F42">
        <w:trPr>
          <w:trHeight w:val="58"/>
        </w:trPr>
        <w:tc>
          <w:tcPr>
            <w:tcW w:w="756" w:type="dxa"/>
          </w:tcPr>
          <w:p w:rsidR="00613F42" w:rsidRDefault="00613F42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9" w:type="dxa"/>
          </w:tcPr>
          <w:p w:rsidR="00613F42" w:rsidRDefault="00613F42" w:rsidP="0013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2">
              <w:rPr>
                <w:rFonts w:ascii="Times New Roman" w:hAnsi="Times New Roman" w:cs="Times New Roman"/>
                <w:sz w:val="24"/>
                <w:szCs w:val="24"/>
              </w:rPr>
              <w:t>Раздел IV.</w:t>
            </w:r>
            <w:r>
              <w:t xml:space="preserve"> </w:t>
            </w:r>
            <w:r w:rsidRPr="00613F42"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1502" w:type="dxa"/>
          </w:tcPr>
          <w:p w:rsidR="00613F42" w:rsidRDefault="00613F42" w:rsidP="0013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613F42" w:rsidRDefault="00613F42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401" w:rsidRPr="00130B9E" w:rsidTr="00613F42">
        <w:trPr>
          <w:trHeight w:val="58"/>
        </w:trPr>
        <w:tc>
          <w:tcPr>
            <w:tcW w:w="756" w:type="dxa"/>
            <w:vMerge w:val="restart"/>
          </w:tcPr>
          <w:p w:rsidR="00764401" w:rsidRDefault="0076440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979" w:type="dxa"/>
          </w:tcPr>
          <w:p w:rsidR="00764401" w:rsidRDefault="0076440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2">
              <w:rPr>
                <w:rFonts w:ascii="Times New Roman" w:hAnsi="Times New Roman" w:cs="Times New Roman"/>
                <w:sz w:val="24"/>
                <w:szCs w:val="24"/>
              </w:rPr>
              <w:t>Особенности 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:rsidR="00764401" w:rsidRDefault="00764401" w:rsidP="0061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42">
              <w:rPr>
                <w:rFonts w:ascii="Times New Roman" w:hAnsi="Times New Roman" w:cs="Times New Roman"/>
                <w:sz w:val="24"/>
                <w:szCs w:val="24"/>
              </w:rPr>
              <w:t>21 - 25</w:t>
            </w:r>
          </w:p>
        </w:tc>
        <w:tc>
          <w:tcPr>
            <w:tcW w:w="4219" w:type="dxa"/>
          </w:tcPr>
          <w:p w:rsidR="00764401" w:rsidRDefault="0076440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2">
              <w:rPr>
                <w:rFonts w:ascii="Times New Roman" w:hAnsi="Times New Roman" w:cs="Times New Roman"/>
                <w:sz w:val="24"/>
                <w:szCs w:val="24"/>
              </w:rPr>
              <w:t>В данном разделе необходимо выбрать описание, соответствующее особенностям воспитательной работы в зависимости от типа вашей организации. Остальные пункты – удалить.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Уместно добавить в этот блок  </w:t>
            </w:r>
            <w:r w:rsidRPr="00613F42">
              <w:rPr>
                <w:rFonts w:ascii="Times New Roman" w:hAnsi="Times New Roman" w:cs="Times New Roman"/>
                <w:sz w:val="24"/>
                <w:szCs w:val="24"/>
              </w:rPr>
              <w:t>Принципы 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3F42">
              <w:rPr>
                <w:rFonts w:ascii="Times New Roman" w:hAnsi="Times New Roman" w:cs="Times New Roman"/>
                <w:sz w:val="24"/>
                <w:szCs w:val="24"/>
              </w:rPr>
              <w:t>Особенности организуемого воспитательного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именно в вашем лагере.</w:t>
            </w:r>
          </w:p>
        </w:tc>
      </w:tr>
      <w:tr w:rsidR="00764401" w:rsidRPr="00130B9E" w:rsidTr="00613F42">
        <w:trPr>
          <w:trHeight w:val="58"/>
        </w:trPr>
        <w:tc>
          <w:tcPr>
            <w:tcW w:w="756" w:type="dxa"/>
            <w:vMerge/>
          </w:tcPr>
          <w:p w:rsidR="00764401" w:rsidRDefault="0076440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:rsidR="00764401" w:rsidRPr="00613F42" w:rsidRDefault="00764401" w:rsidP="0076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2">
              <w:rPr>
                <w:rFonts w:ascii="Times New Roman" w:hAnsi="Times New Roman" w:cs="Times New Roman"/>
                <w:sz w:val="24"/>
                <w:szCs w:val="24"/>
              </w:rPr>
              <w:t xml:space="preserve">Уклад </w:t>
            </w:r>
          </w:p>
          <w:p w:rsidR="00764401" w:rsidRPr="00613F42" w:rsidRDefault="0076440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F42">
              <w:rPr>
                <w:rFonts w:ascii="Times New Roman" w:hAnsi="Times New Roman" w:cs="Times New Roman"/>
                <w:sz w:val="24"/>
                <w:szCs w:val="24"/>
              </w:rPr>
              <w:t>Традиции  лагеря</w:t>
            </w:r>
            <w:proofErr w:type="gramEnd"/>
          </w:p>
          <w:p w:rsidR="00764401" w:rsidRPr="00613F42" w:rsidRDefault="0076440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2">
              <w:rPr>
                <w:rFonts w:ascii="Times New Roman" w:hAnsi="Times New Roman" w:cs="Times New Roman"/>
                <w:sz w:val="24"/>
                <w:szCs w:val="24"/>
              </w:rPr>
              <w:t>Ритуалы</w:t>
            </w:r>
          </w:p>
          <w:p w:rsidR="00764401" w:rsidRDefault="0076440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42">
              <w:rPr>
                <w:rFonts w:ascii="Times New Roman" w:hAnsi="Times New Roman" w:cs="Times New Roman"/>
                <w:sz w:val="24"/>
                <w:szCs w:val="24"/>
              </w:rPr>
              <w:t>Символическое пространство</w:t>
            </w:r>
          </w:p>
        </w:tc>
        <w:tc>
          <w:tcPr>
            <w:tcW w:w="1502" w:type="dxa"/>
          </w:tcPr>
          <w:p w:rsidR="00764401" w:rsidRDefault="00764401" w:rsidP="0061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26- 28</w:t>
            </w:r>
          </w:p>
        </w:tc>
        <w:tc>
          <w:tcPr>
            <w:tcW w:w="4219" w:type="dxa"/>
          </w:tcPr>
          <w:p w:rsidR="00764401" w:rsidRPr="00764401" w:rsidRDefault="00764401" w:rsidP="0076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40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адаптировать представленную информацию относительно уклада вашей организации, подробно описывая от места расположения, особенности территории, инфраструктуры, режима функционирования, количества и состава участников до особенностей корпоративной культуры, традиций и ритуалов. </w:t>
            </w:r>
          </w:p>
          <w:p w:rsidR="00764401" w:rsidRDefault="00764401" w:rsidP="0076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401">
              <w:rPr>
                <w:rFonts w:ascii="Times New Roman" w:hAnsi="Times New Roman" w:cs="Times New Roman"/>
                <w:sz w:val="24"/>
                <w:szCs w:val="24"/>
              </w:rPr>
              <w:t>Важно постоянно конкретизировать описание особенностей, добавляя название вашей организации отдыха детей и их оздоровления.</w:t>
            </w:r>
          </w:p>
        </w:tc>
      </w:tr>
      <w:tr w:rsidR="00764401" w:rsidRPr="00130B9E" w:rsidTr="00613F42">
        <w:trPr>
          <w:trHeight w:val="58"/>
        </w:trPr>
        <w:tc>
          <w:tcPr>
            <w:tcW w:w="756" w:type="dxa"/>
          </w:tcPr>
          <w:p w:rsidR="00764401" w:rsidRDefault="00FC2A2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9" w:type="dxa"/>
          </w:tcPr>
          <w:p w:rsidR="00764401" w:rsidRPr="00613F42" w:rsidRDefault="0076440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1502" w:type="dxa"/>
          </w:tcPr>
          <w:p w:rsidR="00764401" w:rsidRDefault="00764401" w:rsidP="0061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 – 29.5</w:t>
            </w:r>
          </w:p>
        </w:tc>
        <w:tc>
          <w:tcPr>
            <w:tcW w:w="4219" w:type="dxa"/>
          </w:tcPr>
          <w:p w:rsidR="00764401" w:rsidRPr="00764401" w:rsidRDefault="00764401" w:rsidP="0076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4401">
              <w:rPr>
                <w:rFonts w:ascii="Times New Roman" w:hAnsi="Times New Roman" w:cs="Times New Roman"/>
                <w:sz w:val="24"/>
                <w:szCs w:val="24"/>
              </w:rPr>
              <w:t xml:space="preserve">одержит справочную информацию, которую необходимо переработать и адаптировать к особенностям вашей организации.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Приведенный текст можно использовать в качестве ориентира, но к</w:t>
            </w:r>
            <w:r w:rsidRPr="00764401">
              <w:rPr>
                <w:rFonts w:ascii="Times New Roman" w:hAnsi="Times New Roman" w:cs="Times New Roman"/>
                <w:sz w:val="24"/>
                <w:szCs w:val="24"/>
              </w:rPr>
              <w:t>аждый этап и период должны быть наполнены уникальной информацией, отражающей деятельность конкретно вашей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64401" w:rsidRPr="00130B9E" w:rsidTr="00613F42">
        <w:trPr>
          <w:trHeight w:val="58"/>
        </w:trPr>
        <w:tc>
          <w:tcPr>
            <w:tcW w:w="756" w:type="dxa"/>
          </w:tcPr>
          <w:p w:rsidR="00764401" w:rsidRDefault="00FC2A2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9" w:type="dxa"/>
          </w:tcPr>
          <w:p w:rsidR="00764401" w:rsidRDefault="0076440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реализации программы</w:t>
            </w:r>
          </w:p>
        </w:tc>
        <w:tc>
          <w:tcPr>
            <w:tcW w:w="1502" w:type="dxa"/>
          </w:tcPr>
          <w:p w:rsidR="00764401" w:rsidRDefault="00764401" w:rsidP="0061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401">
              <w:rPr>
                <w:rFonts w:ascii="Times New Roman" w:hAnsi="Times New Roman" w:cs="Times New Roman"/>
                <w:sz w:val="24"/>
                <w:szCs w:val="24"/>
              </w:rPr>
              <w:t>29.6.</w:t>
            </w:r>
          </w:p>
        </w:tc>
        <w:tc>
          <w:tcPr>
            <w:tcW w:w="4219" w:type="dxa"/>
          </w:tcPr>
          <w:p w:rsidR="00764401" w:rsidRDefault="00764401" w:rsidP="0076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описать инструменты, используемые для анализа. </w:t>
            </w:r>
          </w:p>
          <w:p w:rsidR="00764401" w:rsidRPr="00764401" w:rsidRDefault="00FC2A21" w:rsidP="0076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401">
              <w:rPr>
                <w:rFonts w:ascii="Times New Roman" w:hAnsi="Times New Roman" w:cs="Times New Roman"/>
                <w:sz w:val="24"/>
                <w:szCs w:val="24"/>
              </w:rPr>
              <w:t>Методы анализа</w:t>
            </w:r>
            <w:r w:rsidR="00764401" w:rsidRPr="0076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401" w:rsidRPr="00764401" w:rsidRDefault="00764401" w:rsidP="0076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401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анализа </w:t>
            </w:r>
          </w:p>
          <w:p w:rsidR="00764401" w:rsidRPr="00764401" w:rsidRDefault="00764401" w:rsidP="0076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401">
              <w:rPr>
                <w:rFonts w:ascii="Times New Roman" w:hAnsi="Times New Roman" w:cs="Times New Roman"/>
                <w:sz w:val="24"/>
                <w:szCs w:val="24"/>
              </w:rPr>
              <w:t>Направления, формы анализа</w:t>
            </w:r>
          </w:p>
          <w:p w:rsidR="00764401" w:rsidRPr="00764401" w:rsidRDefault="00764401" w:rsidP="0076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40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критериев оценки качества реализуемой программы воспитательной работы всеми участниками воспитательного процесса  (детьми, родителями, педагогами)  </w:t>
            </w:r>
          </w:p>
        </w:tc>
      </w:tr>
      <w:tr w:rsidR="00764401" w:rsidRPr="00130B9E" w:rsidTr="00613F42">
        <w:trPr>
          <w:trHeight w:val="58"/>
        </w:trPr>
        <w:tc>
          <w:tcPr>
            <w:tcW w:w="756" w:type="dxa"/>
          </w:tcPr>
          <w:p w:rsidR="00764401" w:rsidRDefault="00FC2A2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9" w:type="dxa"/>
          </w:tcPr>
          <w:p w:rsidR="00764401" w:rsidRDefault="0076440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401">
              <w:rPr>
                <w:rFonts w:ascii="Times New Roman" w:hAnsi="Times New Roman" w:cs="Times New Roman"/>
                <w:sz w:val="24"/>
                <w:szCs w:val="24"/>
              </w:rPr>
              <w:t>Партнёрское взаимодействие</w:t>
            </w:r>
          </w:p>
        </w:tc>
        <w:tc>
          <w:tcPr>
            <w:tcW w:w="1502" w:type="dxa"/>
          </w:tcPr>
          <w:p w:rsidR="00764401" w:rsidRPr="00764401" w:rsidRDefault="00FC2A21" w:rsidP="0061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9" w:type="dxa"/>
          </w:tcPr>
          <w:p w:rsidR="00FC2A21" w:rsidRPr="00FC2A2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 xml:space="preserve">Цель взаимодействия </w:t>
            </w:r>
          </w:p>
          <w:p w:rsidR="00FC2A21" w:rsidRPr="00FC2A2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FC2A21">
              <w:rPr>
                <w:rFonts w:ascii="Times New Roman" w:hAnsi="Times New Roman" w:cs="Times New Roman"/>
                <w:sz w:val="24"/>
                <w:szCs w:val="24"/>
              </w:rPr>
              <w:t>и  количество</w:t>
            </w:r>
            <w:proofErr w:type="gramEnd"/>
            <w:r w:rsidRPr="00FC2A2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партнеров, организаций и учреждений (государственных, общественных, коммерческих и др.)  </w:t>
            </w:r>
          </w:p>
          <w:p w:rsidR="00FC2A21" w:rsidRPr="00FC2A2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 xml:space="preserve">Подходы, </w:t>
            </w:r>
            <w:proofErr w:type="gramStart"/>
            <w:r w:rsidRPr="00FC2A21">
              <w:rPr>
                <w:rFonts w:ascii="Times New Roman" w:hAnsi="Times New Roman" w:cs="Times New Roman"/>
                <w:sz w:val="24"/>
                <w:szCs w:val="24"/>
              </w:rPr>
              <w:t>принципы  взаимодействия</w:t>
            </w:r>
            <w:proofErr w:type="gramEnd"/>
          </w:p>
          <w:p w:rsidR="00FC2A21" w:rsidRPr="00FC2A2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</w:t>
            </w:r>
          </w:p>
          <w:p w:rsidR="0076440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взаимодействия</w:t>
            </w:r>
          </w:p>
        </w:tc>
      </w:tr>
      <w:tr w:rsidR="00FC2A21" w:rsidRPr="00130B9E" w:rsidTr="00613F42">
        <w:trPr>
          <w:trHeight w:val="58"/>
        </w:trPr>
        <w:tc>
          <w:tcPr>
            <w:tcW w:w="756" w:type="dxa"/>
          </w:tcPr>
          <w:p w:rsidR="00FC2A21" w:rsidRDefault="00FC2A2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79" w:type="dxa"/>
          </w:tcPr>
          <w:p w:rsidR="00FC2A21" w:rsidRPr="00764401" w:rsidRDefault="00FC2A2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воспитательного потенциала взаимодействия  с родительской общественностью          </w:t>
            </w:r>
          </w:p>
        </w:tc>
        <w:tc>
          <w:tcPr>
            <w:tcW w:w="1502" w:type="dxa"/>
          </w:tcPr>
          <w:p w:rsidR="00FC2A21" w:rsidRPr="00764401" w:rsidRDefault="00FC2A21" w:rsidP="0061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19" w:type="dxa"/>
          </w:tcPr>
          <w:p w:rsidR="00FC2A21" w:rsidRPr="00FC2A2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 xml:space="preserve">Форматы/ формы взаимодействия  </w:t>
            </w:r>
          </w:p>
          <w:p w:rsidR="00FC2A2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организации взаимодействия с родителями (встречи, чаты, мероприятия) </w:t>
            </w:r>
          </w:p>
        </w:tc>
      </w:tr>
      <w:tr w:rsidR="00FC2A21" w:rsidRPr="00130B9E" w:rsidTr="00613F42">
        <w:trPr>
          <w:trHeight w:val="58"/>
        </w:trPr>
        <w:tc>
          <w:tcPr>
            <w:tcW w:w="756" w:type="dxa"/>
          </w:tcPr>
          <w:p w:rsidR="00FC2A21" w:rsidRDefault="00FC2A2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9" w:type="dxa"/>
          </w:tcPr>
          <w:p w:rsidR="00FC2A21" w:rsidRPr="00FC2A21" w:rsidRDefault="00FC2A2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реализации Программы</w:t>
            </w:r>
          </w:p>
        </w:tc>
        <w:tc>
          <w:tcPr>
            <w:tcW w:w="1502" w:type="dxa"/>
          </w:tcPr>
          <w:p w:rsidR="00FC2A21" w:rsidRPr="00764401" w:rsidRDefault="00FC2A21" w:rsidP="0061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19" w:type="dxa"/>
          </w:tcPr>
          <w:p w:rsidR="00FC2A21" w:rsidRPr="00FC2A2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по </w:t>
            </w:r>
            <w:proofErr w:type="gramStart"/>
            <w:r w:rsidRPr="00FC2A21">
              <w:rPr>
                <w:rFonts w:ascii="Times New Roman" w:hAnsi="Times New Roman" w:cs="Times New Roman"/>
                <w:sz w:val="24"/>
                <w:szCs w:val="24"/>
              </w:rPr>
              <w:t>отбору,  трудоустройству</w:t>
            </w:r>
            <w:proofErr w:type="gramEnd"/>
            <w:r w:rsidRPr="00FC2A21">
              <w:rPr>
                <w:rFonts w:ascii="Times New Roman" w:hAnsi="Times New Roman" w:cs="Times New Roman"/>
                <w:sz w:val="24"/>
                <w:szCs w:val="24"/>
              </w:rPr>
              <w:t xml:space="preserve"> кадров </w:t>
            </w:r>
          </w:p>
          <w:p w:rsidR="00FC2A21" w:rsidRPr="00FC2A2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по </w:t>
            </w:r>
            <w:proofErr w:type="gramStart"/>
            <w:r w:rsidRPr="00FC2A21">
              <w:rPr>
                <w:rFonts w:ascii="Times New Roman" w:hAnsi="Times New Roman" w:cs="Times New Roman"/>
                <w:sz w:val="24"/>
                <w:szCs w:val="24"/>
              </w:rPr>
              <w:t>обучению,  подготовке</w:t>
            </w:r>
            <w:proofErr w:type="gramEnd"/>
            <w:r w:rsidRPr="00FC2A21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</w:p>
          <w:p w:rsidR="00FC2A21" w:rsidRPr="00FC2A2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и поддержка педагогического коллектива, наставничество  </w:t>
            </w:r>
          </w:p>
          <w:p w:rsidR="00FC2A21" w:rsidRPr="00FC2A2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вожатского отряда (закрепленный вожатский отряд, привлеченный отряд, сезонная сборная группа) </w:t>
            </w:r>
          </w:p>
          <w:p w:rsidR="00FC2A2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>Наличие системы мотивации и поддержки кадров</w:t>
            </w:r>
          </w:p>
        </w:tc>
      </w:tr>
      <w:tr w:rsidR="00FC2A21" w:rsidRPr="00130B9E" w:rsidTr="00613F42">
        <w:trPr>
          <w:trHeight w:val="58"/>
        </w:trPr>
        <w:tc>
          <w:tcPr>
            <w:tcW w:w="756" w:type="dxa"/>
          </w:tcPr>
          <w:p w:rsidR="00FC2A21" w:rsidRDefault="00FC2A2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9" w:type="dxa"/>
          </w:tcPr>
          <w:p w:rsidR="00FC2A21" w:rsidRPr="00FC2A21" w:rsidRDefault="00FC2A2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реализации Программы</w:t>
            </w:r>
          </w:p>
        </w:tc>
        <w:tc>
          <w:tcPr>
            <w:tcW w:w="1502" w:type="dxa"/>
          </w:tcPr>
          <w:p w:rsidR="00FC2A21" w:rsidRPr="00764401" w:rsidRDefault="00FC2A21" w:rsidP="0061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19" w:type="dxa"/>
          </w:tcPr>
          <w:p w:rsidR="00FC2A21" w:rsidRPr="00FC2A2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компоненты (элементы) методического обеспечения Программы </w:t>
            </w:r>
          </w:p>
          <w:p w:rsidR="00FC2A21" w:rsidRPr="00FC2A2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>Основные формы работы</w:t>
            </w:r>
          </w:p>
          <w:p w:rsidR="00FC2A21" w:rsidRDefault="00FC2A21" w:rsidP="00FC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>Методы работы</w:t>
            </w:r>
          </w:p>
        </w:tc>
      </w:tr>
      <w:tr w:rsidR="00FC2A21" w:rsidRPr="00130B9E" w:rsidTr="00613F42">
        <w:trPr>
          <w:trHeight w:val="58"/>
        </w:trPr>
        <w:tc>
          <w:tcPr>
            <w:tcW w:w="756" w:type="dxa"/>
          </w:tcPr>
          <w:p w:rsidR="00FC2A21" w:rsidRDefault="00FC2A2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9" w:type="dxa"/>
          </w:tcPr>
          <w:p w:rsidR="00FC2A21" w:rsidRPr="00FC2A21" w:rsidRDefault="00FC2A21" w:rsidP="0061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21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реализации Программы</w:t>
            </w:r>
          </w:p>
        </w:tc>
        <w:tc>
          <w:tcPr>
            <w:tcW w:w="1502" w:type="dxa"/>
          </w:tcPr>
          <w:p w:rsidR="00FC2A21" w:rsidRPr="00764401" w:rsidRDefault="00FC2A21" w:rsidP="0061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C2A21" w:rsidRDefault="00FC2A21" w:rsidP="00764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B9E" w:rsidRDefault="00130B9E" w:rsidP="00130B9E">
      <w:pPr>
        <w:spacing w:after="0"/>
      </w:pPr>
    </w:p>
    <w:p w:rsidR="00467BC0" w:rsidRDefault="00467BC0" w:rsidP="00130B9E">
      <w:pPr>
        <w:spacing w:after="0"/>
      </w:pPr>
    </w:p>
    <w:p w:rsidR="00467BC0" w:rsidRDefault="00467BC0" w:rsidP="00130B9E">
      <w:pPr>
        <w:spacing w:after="0"/>
      </w:pPr>
    </w:p>
    <w:p w:rsidR="00491079" w:rsidRPr="00B866F4" w:rsidRDefault="00491079" w:rsidP="00491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6F4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на смену</w:t>
      </w:r>
    </w:p>
    <w:tbl>
      <w:tblPr>
        <w:tblStyle w:val="a3"/>
        <w:tblW w:w="10508" w:type="dxa"/>
        <w:tblLook w:val="04A0" w:firstRow="1" w:lastRow="0" w:firstColumn="1" w:lastColumn="0" w:noHBand="0" w:noVBand="1"/>
      </w:tblPr>
      <w:tblGrid>
        <w:gridCol w:w="1111"/>
        <w:gridCol w:w="1115"/>
        <w:gridCol w:w="4202"/>
        <w:gridCol w:w="2039"/>
        <w:gridCol w:w="2041"/>
      </w:tblGrid>
      <w:tr w:rsidR="00491079" w:rsidTr="00491079">
        <w:trPr>
          <w:trHeight w:val="482"/>
        </w:trPr>
        <w:tc>
          <w:tcPr>
            <w:tcW w:w="1111" w:type="dxa"/>
          </w:tcPr>
          <w:p w:rsidR="00491079" w:rsidRPr="00333E95" w:rsidRDefault="00491079" w:rsidP="00EF01D1">
            <w:pPr>
              <w:jc w:val="center"/>
              <w:rPr>
                <w:rFonts w:ascii="Times New Roman" w:hAnsi="Times New Roman" w:cs="Times New Roman"/>
              </w:rPr>
            </w:pPr>
            <w:r w:rsidRPr="00333E95">
              <w:rPr>
                <w:rFonts w:ascii="Times New Roman" w:hAnsi="Times New Roman" w:cs="Times New Roman"/>
              </w:rPr>
              <w:t>День смены</w:t>
            </w:r>
          </w:p>
        </w:tc>
        <w:tc>
          <w:tcPr>
            <w:tcW w:w="1115" w:type="dxa"/>
          </w:tcPr>
          <w:p w:rsidR="00491079" w:rsidRPr="00333E95" w:rsidRDefault="00491079" w:rsidP="00EF01D1">
            <w:pPr>
              <w:jc w:val="center"/>
              <w:rPr>
                <w:rFonts w:ascii="Times New Roman" w:hAnsi="Times New Roman" w:cs="Times New Roman"/>
              </w:rPr>
            </w:pPr>
            <w:r w:rsidRPr="00333E9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202" w:type="dxa"/>
          </w:tcPr>
          <w:p w:rsidR="00491079" w:rsidRPr="00333E95" w:rsidRDefault="00491079" w:rsidP="00EF01D1">
            <w:pPr>
              <w:jc w:val="center"/>
              <w:rPr>
                <w:rFonts w:ascii="Times New Roman" w:hAnsi="Times New Roman" w:cs="Times New Roman"/>
              </w:rPr>
            </w:pPr>
            <w:r w:rsidRPr="00333E95">
              <w:rPr>
                <w:rFonts w:ascii="Times New Roman" w:hAnsi="Times New Roman" w:cs="Times New Roman"/>
              </w:rPr>
              <w:t>Содержание дня (событие/мероприятие)</w:t>
            </w:r>
          </w:p>
        </w:tc>
        <w:tc>
          <w:tcPr>
            <w:tcW w:w="2039" w:type="dxa"/>
          </w:tcPr>
          <w:p w:rsidR="00491079" w:rsidRPr="00333E95" w:rsidRDefault="00491079" w:rsidP="00EF01D1">
            <w:pPr>
              <w:jc w:val="center"/>
              <w:rPr>
                <w:rFonts w:ascii="Times New Roman" w:hAnsi="Times New Roman" w:cs="Times New Roman"/>
              </w:rPr>
            </w:pPr>
            <w:r w:rsidRPr="00333E95">
              <w:rPr>
                <w:rFonts w:ascii="Times New Roman" w:hAnsi="Times New Roman" w:cs="Times New Roman"/>
              </w:rPr>
              <w:t>Уровень проведения</w:t>
            </w:r>
          </w:p>
        </w:tc>
        <w:tc>
          <w:tcPr>
            <w:tcW w:w="2039" w:type="dxa"/>
          </w:tcPr>
          <w:p w:rsidR="00491079" w:rsidRPr="00333E95" w:rsidRDefault="00491079" w:rsidP="00EF01D1">
            <w:pPr>
              <w:jc w:val="center"/>
              <w:rPr>
                <w:rFonts w:ascii="Times New Roman" w:hAnsi="Times New Roman" w:cs="Times New Roman"/>
              </w:rPr>
            </w:pPr>
            <w:r w:rsidRPr="00333E95">
              <w:rPr>
                <w:rFonts w:ascii="Times New Roman" w:hAnsi="Times New Roman" w:cs="Times New Roman"/>
              </w:rPr>
              <w:t>Блок/модуль ПВР</w:t>
            </w:r>
          </w:p>
        </w:tc>
      </w:tr>
      <w:tr w:rsidR="00491079" w:rsidTr="00491079">
        <w:trPr>
          <w:trHeight w:val="241"/>
        </w:trPr>
        <w:tc>
          <w:tcPr>
            <w:tcW w:w="10508" w:type="dxa"/>
            <w:gridSpan w:val="5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Организационный период</w:t>
            </w:r>
          </w:p>
        </w:tc>
      </w:tr>
      <w:tr w:rsidR="00491079" w:rsidTr="00491079">
        <w:trPr>
          <w:trHeight w:val="241"/>
        </w:trPr>
        <w:tc>
          <w:tcPr>
            <w:tcW w:w="1111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5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2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1079" w:rsidTr="00491079">
        <w:trPr>
          <w:trHeight w:val="241"/>
        </w:trPr>
        <w:tc>
          <w:tcPr>
            <w:tcW w:w="1111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5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2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1079" w:rsidTr="00491079">
        <w:trPr>
          <w:trHeight w:val="241"/>
        </w:trPr>
        <w:tc>
          <w:tcPr>
            <w:tcW w:w="10508" w:type="dxa"/>
            <w:gridSpan w:val="5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Основной период</w:t>
            </w:r>
          </w:p>
        </w:tc>
      </w:tr>
      <w:tr w:rsidR="00491079" w:rsidTr="00491079">
        <w:trPr>
          <w:trHeight w:val="241"/>
        </w:trPr>
        <w:tc>
          <w:tcPr>
            <w:tcW w:w="1111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5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2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1079" w:rsidTr="00491079">
        <w:trPr>
          <w:trHeight w:val="229"/>
        </w:trPr>
        <w:tc>
          <w:tcPr>
            <w:tcW w:w="1111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5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2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1079" w:rsidTr="00491079">
        <w:trPr>
          <w:trHeight w:val="241"/>
        </w:trPr>
        <w:tc>
          <w:tcPr>
            <w:tcW w:w="1111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5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2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1079" w:rsidTr="00491079">
        <w:trPr>
          <w:trHeight w:val="241"/>
        </w:trPr>
        <w:tc>
          <w:tcPr>
            <w:tcW w:w="10508" w:type="dxa"/>
            <w:gridSpan w:val="5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Итоговый период </w:t>
            </w:r>
          </w:p>
        </w:tc>
      </w:tr>
      <w:tr w:rsidR="00491079" w:rsidTr="00491079">
        <w:trPr>
          <w:trHeight w:val="241"/>
        </w:trPr>
        <w:tc>
          <w:tcPr>
            <w:tcW w:w="1111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5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2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1079" w:rsidTr="00491079">
        <w:trPr>
          <w:trHeight w:val="241"/>
        </w:trPr>
        <w:tc>
          <w:tcPr>
            <w:tcW w:w="1111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5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2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1079" w:rsidTr="00491079">
        <w:trPr>
          <w:trHeight w:val="241"/>
        </w:trPr>
        <w:tc>
          <w:tcPr>
            <w:tcW w:w="1111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5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2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</w:tcPr>
          <w:p w:rsidR="00491079" w:rsidRDefault="00491079" w:rsidP="00EF0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91079" w:rsidRDefault="00491079" w:rsidP="00130B9E">
      <w:pPr>
        <w:spacing w:after="0"/>
      </w:pPr>
    </w:p>
    <w:p w:rsidR="00491079" w:rsidRPr="00491079" w:rsidRDefault="00491079" w:rsidP="00491079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491079">
        <w:rPr>
          <w:rFonts w:ascii="Times New Roman" w:hAnsi="Times New Roman" w:cs="Times New Roman"/>
          <w:b/>
          <w:i/>
        </w:rPr>
        <w:t>Уровни проведения:</w:t>
      </w:r>
    </w:p>
    <w:p w:rsidR="00491079" w:rsidRPr="00491079" w:rsidRDefault="00491079" w:rsidP="00491079">
      <w:pPr>
        <w:spacing w:after="0"/>
        <w:jc w:val="both"/>
        <w:rPr>
          <w:rFonts w:ascii="Times New Roman" w:hAnsi="Times New Roman" w:cs="Times New Roman"/>
          <w:i/>
        </w:rPr>
      </w:pPr>
      <w:r w:rsidRPr="00491079">
        <w:rPr>
          <w:rFonts w:ascii="Times New Roman" w:hAnsi="Times New Roman" w:cs="Times New Roman"/>
          <w:i/>
        </w:rPr>
        <w:t xml:space="preserve"> -отрядный </w:t>
      </w:r>
    </w:p>
    <w:p w:rsidR="00491079" w:rsidRPr="00491079" w:rsidRDefault="00491079" w:rsidP="00491079">
      <w:pPr>
        <w:spacing w:after="0"/>
        <w:jc w:val="both"/>
        <w:rPr>
          <w:rFonts w:ascii="Times New Roman" w:hAnsi="Times New Roman" w:cs="Times New Roman"/>
          <w:i/>
        </w:rPr>
      </w:pPr>
      <w:r w:rsidRPr="00491079">
        <w:rPr>
          <w:rFonts w:ascii="Times New Roman" w:hAnsi="Times New Roman" w:cs="Times New Roman"/>
          <w:i/>
        </w:rPr>
        <w:t xml:space="preserve">- межотрядный </w:t>
      </w:r>
    </w:p>
    <w:p w:rsidR="00491079" w:rsidRPr="00491079" w:rsidRDefault="00491079" w:rsidP="00491079">
      <w:pPr>
        <w:spacing w:after="0"/>
        <w:jc w:val="both"/>
        <w:rPr>
          <w:rFonts w:ascii="Times New Roman" w:hAnsi="Times New Roman" w:cs="Times New Roman"/>
          <w:i/>
        </w:rPr>
      </w:pPr>
      <w:r w:rsidRPr="00491079">
        <w:rPr>
          <w:rFonts w:ascii="Times New Roman" w:hAnsi="Times New Roman" w:cs="Times New Roman"/>
          <w:i/>
        </w:rPr>
        <w:t xml:space="preserve">- общелагерный </w:t>
      </w:r>
    </w:p>
    <w:p w:rsidR="00491079" w:rsidRPr="00491079" w:rsidRDefault="00491079" w:rsidP="00491079">
      <w:pPr>
        <w:spacing w:after="0"/>
        <w:jc w:val="both"/>
        <w:rPr>
          <w:rFonts w:ascii="Times New Roman" w:hAnsi="Times New Roman" w:cs="Times New Roman"/>
          <w:i/>
        </w:rPr>
      </w:pPr>
      <w:r w:rsidRPr="00491079">
        <w:rPr>
          <w:rFonts w:ascii="Times New Roman" w:hAnsi="Times New Roman" w:cs="Times New Roman"/>
          <w:i/>
        </w:rPr>
        <w:t xml:space="preserve">- индивидуальный </w:t>
      </w:r>
    </w:p>
    <w:p w:rsidR="00491079" w:rsidRPr="00491079" w:rsidRDefault="00491079" w:rsidP="00491079">
      <w:pPr>
        <w:spacing w:after="0"/>
        <w:jc w:val="both"/>
        <w:rPr>
          <w:rFonts w:ascii="Times New Roman" w:hAnsi="Times New Roman" w:cs="Times New Roman"/>
          <w:i/>
        </w:rPr>
      </w:pPr>
      <w:r w:rsidRPr="00491079">
        <w:rPr>
          <w:rFonts w:ascii="Times New Roman" w:hAnsi="Times New Roman" w:cs="Times New Roman"/>
          <w:i/>
        </w:rPr>
        <w:t xml:space="preserve">- групповой </w:t>
      </w:r>
    </w:p>
    <w:p w:rsidR="00491079" w:rsidRDefault="00491079" w:rsidP="00130B9E">
      <w:pPr>
        <w:spacing w:after="0"/>
      </w:pPr>
    </w:p>
    <w:p w:rsidR="00491079" w:rsidRDefault="00491079" w:rsidP="00130B9E">
      <w:pPr>
        <w:spacing w:after="0"/>
      </w:pPr>
    </w:p>
    <w:p w:rsidR="00491079" w:rsidRDefault="00491079" w:rsidP="00130B9E">
      <w:pPr>
        <w:spacing w:after="0"/>
      </w:pPr>
    </w:p>
    <w:p w:rsidR="00B06FF9" w:rsidRDefault="00B06FF9" w:rsidP="00130B9E">
      <w:pPr>
        <w:spacing w:after="0"/>
      </w:pPr>
      <w:r w:rsidRPr="00B06FF9">
        <w:rPr>
          <w:noProof/>
          <w:lang w:eastAsia="ru-RU"/>
        </w:rPr>
        <w:lastRenderedPageBreak/>
        <w:drawing>
          <wp:inline distT="0" distB="0" distL="0" distR="0" wp14:anchorId="25AA478E" wp14:editId="6C831388">
            <wp:extent cx="6645910" cy="542290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079" w:rsidRDefault="00491079" w:rsidP="00130B9E">
      <w:pPr>
        <w:spacing w:after="0"/>
      </w:pPr>
    </w:p>
    <w:p w:rsidR="00491079" w:rsidRDefault="00491079" w:rsidP="00130B9E">
      <w:pPr>
        <w:spacing w:after="0"/>
      </w:pPr>
    </w:p>
    <w:p w:rsidR="00467BC0" w:rsidRDefault="00467BC0" w:rsidP="00130B9E">
      <w:pPr>
        <w:spacing w:after="0"/>
      </w:pPr>
    </w:p>
    <w:p w:rsidR="00467BC0" w:rsidRDefault="00491079" w:rsidP="004910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079">
        <w:rPr>
          <w:rFonts w:ascii="Times New Roman" w:hAnsi="Times New Roman" w:cs="Times New Roman"/>
          <w:b/>
          <w:sz w:val="24"/>
          <w:szCs w:val="24"/>
        </w:rPr>
        <w:t>Блоки программы воспитательной работы</w:t>
      </w:r>
    </w:p>
    <w:p w:rsidR="00491079" w:rsidRPr="00491079" w:rsidRDefault="00491079" w:rsidP="004910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6633"/>
      </w:tblGrid>
      <w:tr w:rsidR="00467BC0" w:rsidRPr="00467BC0" w:rsidTr="00491079">
        <w:tc>
          <w:tcPr>
            <w:tcW w:w="1129" w:type="dxa"/>
          </w:tcPr>
          <w:p w:rsidR="00467BC0" w:rsidRPr="00467BC0" w:rsidRDefault="00467BC0" w:rsidP="004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</w:p>
        </w:tc>
        <w:tc>
          <w:tcPr>
            <w:tcW w:w="2694" w:type="dxa"/>
          </w:tcPr>
          <w:p w:rsidR="00467BC0" w:rsidRPr="00467BC0" w:rsidRDefault="00467BC0" w:rsidP="004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6633" w:type="dxa"/>
          </w:tcPr>
          <w:p w:rsidR="00467BC0" w:rsidRPr="00467BC0" w:rsidRDefault="00467BC0" w:rsidP="00491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</w:tc>
      </w:tr>
      <w:tr w:rsidR="00467BC0" w:rsidRPr="00467BC0" w:rsidTr="00491079">
        <w:tc>
          <w:tcPr>
            <w:tcW w:w="1129" w:type="dxa"/>
          </w:tcPr>
          <w:p w:rsidR="00467BC0" w:rsidRPr="00467BC0" w:rsidRDefault="00467BC0" w:rsidP="0013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«Мир»</w:t>
            </w:r>
          </w:p>
        </w:tc>
        <w:tc>
          <w:tcPr>
            <w:tcW w:w="2694" w:type="dxa"/>
          </w:tcPr>
          <w:p w:rsidR="00467BC0" w:rsidRPr="00467BC0" w:rsidRDefault="00467BC0" w:rsidP="0013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      </w:r>
          </w:p>
        </w:tc>
        <w:tc>
          <w:tcPr>
            <w:tcW w:w="6633" w:type="dxa"/>
          </w:tcPr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литературные вечера,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 - защитниками Отечества;</w:t>
            </w:r>
          </w:p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      </w:r>
          </w:p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      </w:r>
          </w:p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</w:t>
            </w:r>
          </w:p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просмотр научно-популярных фильмов; встречи с людьми, добившимися успехов в различных сферах деятельности, дискуссионные клубы, дебаты, диспуты;</w:t>
            </w:r>
          </w:p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      </w:r>
          </w:p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      </w:r>
          </w:p>
        </w:tc>
      </w:tr>
      <w:tr w:rsidR="00467BC0" w:rsidRPr="00467BC0" w:rsidTr="00491079">
        <w:trPr>
          <w:trHeight w:val="2604"/>
        </w:trPr>
        <w:tc>
          <w:tcPr>
            <w:tcW w:w="1129" w:type="dxa"/>
            <w:vMerge w:val="restart"/>
          </w:tcPr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«Россия»</w:t>
            </w:r>
          </w:p>
        </w:tc>
        <w:tc>
          <w:tcPr>
            <w:tcW w:w="2694" w:type="dxa"/>
          </w:tcPr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 xml:space="preserve"> 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      </w:r>
          </w:p>
        </w:tc>
        <w:tc>
          <w:tcPr>
            <w:tcW w:w="6633" w:type="dxa"/>
          </w:tcPr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тематические дни;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      </w:r>
          </w:p>
        </w:tc>
      </w:tr>
      <w:tr w:rsidR="00467BC0" w:rsidRPr="00467BC0" w:rsidTr="00491079">
        <w:tc>
          <w:tcPr>
            <w:tcW w:w="1129" w:type="dxa"/>
            <w:vMerge/>
          </w:tcPr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 xml:space="preserve"> 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      </w: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годы Великой Отечественной войны.</w:t>
            </w: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3" w:type="dxa"/>
          </w:tcPr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      </w:r>
          </w:p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      </w:r>
          </w:p>
          <w:p w:rsidR="00467BC0" w:rsidRP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вовлечение детей старших отрядов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      </w:r>
          </w:p>
          <w:p w:rsidR="00467BC0" w:rsidRDefault="00467BC0" w:rsidP="00467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посещение мемориальных комплексов и памятных мест, посвященных увековечиванию памяти мирных жителей, погибших от рук нацистов и их пособников в</w:t>
            </w:r>
            <w:r>
              <w:t xml:space="preserve"> </w:t>
            </w: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годы Великой Отечественной войны.</w:t>
            </w:r>
          </w:p>
        </w:tc>
      </w:tr>
      <w:tr w:rsidR="00467BC0" w:rsidRPr="00467BC0" w:rsidTr="00491079">
        <w:tc>
          <w:tcPr>
            <w:tcW w:w="1129" w:type="dxa"/>
            <w:vMerge/>
          </w:tcPr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 xml:space="preserve">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      </w:r>
          </w:p>
        </w:tc>
        <w:tc>
          <w:tcPr>
            <w:tcW w:w="6633" w:type="dxa"/>
          </w:tcPr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- Движение Первых).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С целью формирования у детей и подростков гражданского самосознания могут проводиться информационные часы и акции.</w:t>
            </w: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BC0" w:rsidRPr="00467BC0" w:rsidTr="00491079">
        <w:tc>
          <w:tcPr>
            <w:tcW w:w="1129" w:type="dxa"/>
            <w:vMerge/>
          </w:tcPr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67BC0" w:rsidRPr="00467BC0" w:rsidRDefault="00467BC0" w:rsidP="00130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 xml:space="preserve"> Четвертый комплекс мероприятий связан с русским языком - государственным языком Российской Федерации.</w:t>
            </w:r>
          </w:p>
        </w:tc>
        <w:tc>
          <w:tcPr>
            <w:tcW w:w="6633" w:type="dxa"/>
          </w:tcPr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рганизация выставок книг, посвященных русскому языку, русской литературе и русской культуре;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 xml:space="preserve"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</w:t>
            </w:r>
            <w:r w:rsidRPr="00467B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      </w:r>
          </w:p>
        </w:tc>
      </w:tr>
      <w:tr w:rsidR="00467BC0" w:rsidRPr="00467BC0" w:rsidTr="00491079">
        <w:tc>
          <w:tcPr>
            <w:tcW w:w="1129" w:type="dxa"/>
            <w:vMerge/>
          </w:tcPr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      </w: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3" w:type="dxa"/>
          </w:tcPr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кологические игры, актуализирующие имеющийся опыт и знания детей;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беседы об особенностях родного края;</w:t>
            </w: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свод экологических правил в отряде и в целом в организации отдыха детей и их оздоровления;</w:t>
            </w: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конкурс рисунков, плакатов, инсценировок на экологическую тематику;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встречи и беседы с экспертами в области экологии, охраны окружающей среды, учеными, эко-волонтерами.</w:t>
            </w:r>
          </w:p>
        </w:tc>
      </w:tr>
      <w:tr w:rsidR="00467BC0" w:rsidRPr="00467BC0" w:rsidTr="00491079">
        <w:tc>
          <w:tcPr>
            <w:tcW w:w="1129" w:type="dxa"/>
          </w:tcPr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«Человек» </w:t>
            </w:r>
          </w:p>
        </w:tc>
        <w:tc>
          <w:tcPr>
            <w:tcW w:w="2694" w:type="dxa"/>
          </w:tcPr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отражает комплекс мероприятий, направленных на воспитание культуры здорового образа жизни, личной и общественной безопасности.</w:t>
            </w:r>
          </w:p>
        </w:tc>
        <w:tc>
          <w:tcPr>
            <w:tcW w:w="6633" w:type="dxa"/>
          </w:tcPr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проведение физкультурно-оздоровительных, спортивных мероприятий: зарядка, спортивные игры и соревнования;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беседы, направленные на профилактику вредных привычек и привлечение интереса детей к занятиям физкультурой и спортом;</w:t>
            </w: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проведение тренировочной эвакуации при пожаре или обнаружении взрывчатых веществ;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</w:t>
            </w:r>
            <w:proofErr w:type="spellStart"/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467BC0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      </w: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инициатив детей, вожатых и педагогических работников в сфере укрепления безопасности жизнедеятельности, профилактики </w:t>
            </w:r>
            <w:r w:rsidRPr="00467B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правонарушений, девиаций, организация деятельности, альтернативной </w:t>
            </w:r>
            <w:proofErr w:type="spellStart"/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девиантному</w:t>
            </w:r>
            <w:proofErr w:type="spellEnd"/>
            <w:r w:rsidRPr="00467BC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      </w: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BC0" w:rsidRPr="00467BC0" w:rsidRDefault="00467BC0" w:rsidP="0046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BC0">
              <w:rPr>
                <w:rFonts w:ascii="Times New Roman" w:hAnsi="Times New Roman" w:cs="Times New Roman"/>
                <w:sz w:val="20"/>
                <w:szCs w:val="20"/>
              </w:rPr>
      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      </w:r>
          </w:p>
        </w:tc>
      </w:tr>
    </w:tbl>
    <w:p w:rsidR="00467BC0" w:rsidRDefault="00467BC0" w:rsidP="00130B9E">
      <w:pPr>
        <w:spacing w:after="0"/>
      </w:pPr>
    </w:p>
    <w:sectPr w:rsidR="00467BC0" w:rsidSect="00130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D7"/>
    <w:rsid w:val="000809C4"/>
    <w:rsid w:val="00130B9E"/>
    <w:rsid w:val="00253605"/>
    <w:rsid w:val="00467BC0"/>
    <w:rsid w:val="00491079"/>
    <w:rsid w:val="00494866"/>
    <w:rsid w:val="00613F42"/>
    <w:rsid w:val="00697296"/>
    <w:rsid w:val="00764401"/>
    <w:rsid w:val="00834923"/>
    <w:rsid w:val="00B06FF9"/>
    <w:rsid w:val="00B65DC1"/>
    <w:rsid w:val="00C47D3A"/>
    <w:rsid w:val="00E610D7"/>
    <w:rsid w:val="00F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060B"/>
  <w15:chartTrackingRefBased/>
  <w15:docId w15:val="{2363B955-FBD9-4FA8-BB66-BD80E76F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Яворский</dc:creator>
  <cp:keywords/>
  <dc:description/>
  <cp:lastModifiedBy>Максим Яворский</cp:lastModifiedBy>
  <cp:revision>4</cp:revision>
  <dcterms:created xsi:type="dcterms:W3CDTF">2026-04-29T15:13:00Z</dcterms:created>
  <dcterms:modified xsi:type="dcterms:W3CDTF">2026-04-29T18:00:00Z</dcterms:modified>
</cp:coreProperties>
</file>