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93" w:rsidRPr="00C747DA" w:rsidRDefault="00C747DA" w:rsidP="00C74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D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747DA" w:rsidRPr="00C747DA" w:rsidRDefault="00C747DA" w:rsidP="00C74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DA">
        <w:rPr>
          <w:rFonts w:ascii="Times New Roman" w:hAnsi="Times New Roman" w:cs="Times New Roman"/>
          <w:b/>
          <w:sz w:val="28"/>
          <w:szCs w:val="28"/>
        </w:rPr>
        <w:t>Краевой профильной смены «Чемпионы»</w:t>
      </w:r>
    </w:p>
    <w:p w:rsidR="00C747DA" w:rsidRPr="00C747DA" w:rsidRDefault="00C747DA" w:rsidP="00C747DA">
      <w:pPr>
        <w:widowControl w:val="0"/>
        <w:autoSpaceDE w:val="0"/>
        <w:autoSpaceDN w:val="0"/>
        <w:spacing w:before="67" w:after="0" w:line="360" w:lineRule="auto"/>
        <w:ind w:left="542" w:right="54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7DA">
        <w:rPr>
          <w:rFonts w:ascii="Times New Roman" w:eastAsia="Times New Roman" w:hAnsi="Times New Roman" w:cs="Times New Roman"/>
          <w:sz w:val="28"/>
          <w:szCs w:val="28"/>
        </w:rPr>
        <w:t>Смена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«Чемпионы»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физкультурно-спортивная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программа,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bookmarkStart w:id="0" w:name="_GoBack"/>
      <w:bookmarkEnd w:id="0"/>
      <w:r w:rsidRPr="00C747DA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747D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реализует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C74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C747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r w:rsidRPr="00C74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C747DA" w:rsidRPr="00C747DA" w:rsidRDefault="00C747DA" w:rsidP="00C747DA">
      <w:pPr>
        <w:widowControl w:val="0"/>
        <w:autoSpaceDE w:val="0"/>
        <w:autoSpaceDN w:val="0"/>
        <w:spacing w:before="1" w:after="0" w:line="360" w:lineRule="auto"/>
        <w:ind w:left="542" w:right="54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7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идея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747DA">
        <w:rPr>
          <w:rFonts w:ascii="Times New Roman" w:eastAsia="Times New Roman" w:hAnsi="Times New Roman" w:cs="Times New Roman"/>
          <w:sz w:val="28"/>
          <w:szCs w:val="28"/>
        </w:rPr>
        <w:t>амбициозных</w:t>
      </w:r>
      <w:proofErr w:type="gramEnd"/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целеустремленных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C747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сообщества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края.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сильной</w:t>
      </w:r>
      <w:r w:rsidRPr="00C747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C747D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тренеров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ресурса</w:t>
      </w:r>
      <w:r w:rsidRPr="00C747D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74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:rsidR="00C747DA" w:rsidRPr="00C747DA" w:rsidRDefault="00C747DA" w:rsidP="00C747DA">
      <w:pPr>
        <w:widowControl w:val="0"/>
        <w:autoSpaceDE w:val="0"/>
        <w:autoSpaceDN w:val="0"/>
        <w:spacing w:before="1" w:after="0" w:line="360" w:lineRule="auto"/>
        <w:ind w:left="542" w:right="54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7D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многоуровневой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поиска, выявления и развития одаренности детей и молодежи в различных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деятельности»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выбранные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блока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программы смены помогут детям проявить себя в избранном виде спорта,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изучить методику подготовки к соревнованиям, получить практический опыт</w:t>
      </w:r>
      <w:r w:rsidRPr="00C747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r w:rsidRPr="00C74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C747DA" w:rsidRPr="00C747DA" w:rsidRDefault="00C747DA" w:rsidP="00C747DA">
      <w:pPr>
        <w:widowControl w:val="0"/>
        <w:autoSpaceDE w:val="0"/>
        <w:autoSpaceDN w:val="0"/>
        <w:spacing w:after="0" w:line="360" w:lineRule="auto"/>
        <w:ind w:left="542" w:right="5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7DA">
        <w:rPr>
          <w:rFonts w:ascii="Times New Roman" w:eastAsia="Times New Roman" w:hAnsi="Times New Roman" w:cs="Times New Roman"/>
          <w:sz w:val="28"/>
          <w:szCs w:val="28"/>
        </w:rPr>
        <w:t>Данная программа отвечает приоритетным направлениям молодежной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Хабаровском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крае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:rsidR="00C747DA" w:rsidRPr="00C747DA" w:rsidRDefault="00C747DA" w:rsidP="00C747DA">
      <w:pPr>
        <w:widowControl w:val="0"/>
        <w:autoSpaceDE w:val="0"/>
        <w:autoSpaceDN w:val="0"/>
        <w:spacing w:after="0" w:line="240" w:lineRule="auto"/>
        <w:ind w:left="1250"/>
        <w:jc w:val="both"/>
        <w:rPr>
          <w:rFonts w:ascii="Times New Roman" w:eastAsia="Times New Roman" w:hAnsi="Times New Roman" w:cs="Times New Roman"/>
          <w:sz w:val="28"/>
        </w:rPr>
      </w:pPr>
      <w:r w:rsidRPr="00C747DA">
        <w:rPr>
          <w:rFonts w:ascii="Times New Roman" w:eastAsia="Times New Roman" w:hAnsi="Times New Roman" w:cs="Times New Roman"/>
          <w:b/>
          <w:sz w:val="28"/>
        </w:rPr>
        <w:t>Направленность</w:t>
      </w:r>
      <w:r w:rsidRPr="00C747D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C747DA">
        <w:rPr>
          <w:rFonts w:ascii="Times New Roman" w:eastAsia="Times New Roman" w:hAnsi="Times New Roman" w:cs="Times New Roman"/>
          <w:sz w:val="28"/>
        </w:rPr>
        <w:t>–физкультурно-спортивная</w:t>
      </w:r>
    </w:p>
    <w:p w:rsidR="00C747DA" w:rsidRPr="00C747DA" w:rsidRDefault="00C747DA" w:rsidP="00C747D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C747DA" w:rsidRPr="00C747DA" w:rsidRDefault="00C747DA" w:rsidP="00C747DA">
      <w:pPr>
        <w:widowControl w:val="0"/>
        <w:autoSpaceDE w:val="0"/>
        <w:autoSpaceDN w:val="0"/>
        <w:spacing w:after="0" w:line="360" w:lineRule="auto"/>
        <w:ind w:left="542" w:right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7DA">
        <w:rPr>
          <w:rFonts w:ascii="Times New Roman" w:eastAsia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участников</w:t>
      </w:r>
      <w:r w:rsidRPr="00C747D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9-17 лет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проявленными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одаренными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способностями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избранном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высоким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достижению</w:t>
      </w:r>
      <w:r w:rsidRPr="00C747D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высших</w:t>
      </w:r>
      <w:r w:rsidRPr="00C747D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C747DA" w:rsidRPr="00C747DA" w:rsidRDefault="00C747DA" w:rsidP="00C747DA">
      <w:pPr>
        <w:widowControl w:val="0"/>
        <w:autoSpaceDE w:val="0"/>
        <w:autoSpaceDN w:val="0"/>
        <w:spacing w:after="0" w:line="360" w:lineRule="auto"/>
        <w:ind w:right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1"/>
          <w:szCs w:val="28"/>
        </w:rPr>
        <w:t xml:space="preserve">           </w:t>
      </w:r>
      <w:r w:rsidRPr="00C747D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747D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подготовки спортивного мастерства в избранном виде спорта для успешного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C74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соревнований.</w:t>
      </w:r>
    </w:p>
    <w:p w:rsidR="00C747DA" w:rsidRPr="00C747DA" w:rsidRDefault="00C747DA" w:rsidP="00C747D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C747DA" w:rsidRPr="00C747DA">
          <w:pgSz w:w="11910" w:h="16840"/>
          <w:pgMar w:top="1040" w:right="300" w:bottom="280" w:left="1160" w:header="720" w:footer="720" w:gutter="0"/>
          <w:cols w:space="720"/>
        </w:sectPr>
      </w:pPr>
    </w:p>
    <w:p w:rsidR="00C747DA" w:rsidRPr="00C747DA" w:rsidRDefault="00C747DA" w:rsidP="00C747DA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221F1F"/>
          <w:sz w:val="28"/>
        </w:rPr>
        <w:lastRenderedPageBreak/>
        <w:t xml:space="preserve">      </w:t>
      </w:r>
      <w:r w:rsidRPr="00C747DA">
        <w:rPr>
          <w:rFonts w:ascii="Times New Roman" w:eastAsia="Times New Roman" w:hAnsi="Times New Roman" w:cs="Times New Roman"/>
          <w:b/>
          <w:color w:val="221F1F"/>
          <w:sz w:val="28"/>
        </w:rPr>
        <w:t>Задачи:</w:t>
      </w:r>
    </w:p>
    <w:p w:rsidR="00C747DA" w:rsidRPr="00C747DA" w:rsidRDefault="00C747DA" w:rsidP="00C747DA">
      <w:pPr>
        <w:widowControl w:val="0"/>
        <w:numPr>
          <w:ilvl w:val="0"/>
          <w:numId w:val="2"/>
        </w:numPr>
        <w:tabs>
          <w:tab w:val="left" w:pos="895"/>
        </w:tabs>
        <w:autoSpaceDE w:val="0"/>
        <w:autoSpaceDN w:val="0"/>
        <w:spacing w:before="158" w:after="0" w:line="360" w:lineRule="auto"/>
        <w:ind w:right="552"/>
        <w:rPr>
          <w:rFonts w:ascii="Times New Roman" w:eastAsia="Times New Roman" w:hAnsi="Times New Roman" w:cs="Times New Roman"/>
          <w:sz w:val="28"/>
        </w:rPr>
      </w:pPr>
      <w:r w:rsidRPr="00C747DA">
        <w:rPr>
          <w:rFonts w:ascii="Times New Roman" w:eastAsia="Times New Roman" w:hAnsi="Times New Roman" w:cs="Times New Roman"/>
          <w:color w:val="221F1F"/>
          <w:sz w:val="28"/>
        </w:rPr>
        <w:t>Подготовка</w:t>
      </w:r>
      <w:r w:rsidRPr="00C747DA">
        <w:rPr>
          <w:rFonts w:ascii="Times New Roman" w:eastAsia="Times New Roman" w:hAnsi="Times New Roman" w:cs="Times New Roman"/>
          <w:color w:val="221F1F"/>
          <w:spacing w:val="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участников</w:t>
      </w:r>
      <w:r w:rsidRPr="00C747DA">
        <w:rPr>
          <w:rFonts w:ascii="Times New Roman" w:eastAsia="Times New Roman" w:hAnsi="Times New Roman" w:cs="Times New Roman"/>
          <w:color w:val="221F1F"/>
          <w:spacing w:val="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программы</w:t>
      </w:r>
      <w:r w:rsidRPr="00C747DA">
        <w:rPr>
          <w:rFonts w:ascii="Times New Roman" w:eastAsia="Times New Roman" w:hAnsi="Times New Roman" w:cs="Times New Roman"/>
          <w:color w:val="221F1F"/>
          <w:spacing w:val="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к</w:t>
      </w:r>
      <w:r w:rsidRPr="00C747DA">
        <w:rPr>
          <w:rFonts w:ascii="Times New Roman" w:eastAsia="Times New Roman" w:hAnsi="Times New Roman" w:cs="Times New Roman"/>
          <w:color w:val="221F1F"/>
          <w:spacing w:val="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соревнованиям</w:t>
      </w:r>
      <w:r w:rsidRPr="00C747DA">
        <w:rPr>
          <w:rFonts w:ascii="Times New Roman" w:eastAsia="Times New Roman" w:hAnsi="Times New Roman" w:cs="Times New Roman"/>
          <w:color w:val="221F1F"/>
          <w:spacing w:val="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в</w:t>
      </w:r>
      <w:r w:rsidRPr="00C747DA">
        <w:rPr>
          <w:rFonts w:ascii="Times New Roman" w:eastAsia="Times New Roman" w:hAnsi="Times New Roman" w:cs="Times New Roman"/>
          <w:color w:val="221F1F"/>
          <w:spacing w:val="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избранном</w:t>
      </w:r>
      <w:r w:rsidRPr="00C747DA">
        <w:rPr>
          <w:rFonts w:ascii="Times New Roman" w:eastAsia="Times New Roman" w:hAnsi="Times New Roman" w:cs="Times New Roman"/>
          <w:color w:val="221F1F"/>
          <w:spacing w:val="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виде</w:t>
      </w:r>
      <w:r w:rsidRPr="00C747DA">
        <w:rPr>
          <w:rFonts w:ascii="Times New Roman" w:eastAsia="Times New Roman" w:hAnsi="Times New Roman" w:cs="Times New Roman"/>
          <w:color w:val="221F1F"/>
          <w:spacing w:val="-67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спорта</w:t>
      </w:r>
      <w:r w:rsidRPr="00C747DA">
        <w:rPr>
          <w:rFonts w:ascii="Times New Roman" w:eastAsia="Times New Roman" w:hAnsi="Times New Roman" w:cs="Times New Roman"/>
          <w:color w:val="221F1F"/>
          <w:spacing w:val="-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межмуниципального,</w:t>
      </w:r>
      <w:r w:rsidRPr="00C747DA">
        <w:rPr>
          <w:rFonts w:ascii="Times New Roman" w:eastAsia="Times New Roman" w:hAnsi="Times New Roman" w:cs="Times New Roman"/>
          <w:color w:val="221F1F"/>
          <w:spacing w:val="-2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краевого</w:t>
      </w:r>
      <w:r w:rsidRPr="00C747DA">
        <w:rPr>
          <w:rFonts w:ascii="Times New Roman" w:eastAsia="Times New Roman" w:hAnsi="Times New Roman" w:cs="Times New Roman"/>
          <w:color w:val="221F1F"/>
          <w:spacing w:val="-3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и</w:t>
      </w:r>
      <w:r w:rsidRPr="00C747DA">
        <w:rPr>
          <w:rFonts w:ascii="Times New Roman" w:eastAsia="Times New Roman" w:hAnsi="Times New Roman" w:cs="Times New Roman"/>
          <w:color w:val="221F1F"/>
          <w:spacing w:val="-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всероссийского уровней;</w:t>
      </w:r>
    </w:p>
    <w:p w:rsidR="00C747DA" w:rsidRPr="00C747DA" w:rsidRDefault="00C747DA" w:rsidP="00C747DA">
      <w:pPr>
        <w:widowControl w:val="0"/>
        <w:numPr>
          <w:ilvl w:val="0"/>
          <w:numId w:val="2"/>
        </w:numPr>
        <w:tabs>
          <w:tab w:val="left" w:pos="994"/>
          <w:tab w:val="left" w:pos="996"/>
          <w:tab w:val="left" w:pos="3023"/>
          <w:tab w:val="left" w:pos="4903"/>
          <w:tab w:val="left" w:pos="6033"/>
          <w:tab w:val="left" w:pos="6426"/>
          <w:tab w:val="left" w:pos="8405"/>
          <w:tab w:val="left" w:pos="9479"/>
        </w:tabs>
        <w:autoSpaceDE w:val="0"/>
        <w:autoSpaceDN w:val="0"/>
        <w:spacing w:after="0" w:line="360" w:lineRule="auto"/>
        <w:ind w:right="552"/>
        <w:rPr>
          <w:rFonts w:ascii="Times New Roman" w:eastAsia="Times New Roman" w:hAnsi="Times New Roman" w:cs="Times New Roman"/>
          <w:sz w:val="28"/>
        </w:rPr>
      </w:pPr>
      <w:r w:rsidRPr="00C747DA">
        <w:rPr>
          <w:rFonts w:ascii="Times New Roman" w:eastAsia="Times New Roman" w:hAnsi="Times New Roman" w:cs="Times New Roman"/>
          <w:color w:val="221F1F"/>
          <w:sz w:val="28"/>
        </w:rPr>
        <w:t>Формирование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ab/>
        <w:t>практических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ab/>
        <w:t>умений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ab/>
        <w:t>и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ab/>
        <w:t>теоретических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ab/>
        <w:t>знаний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ab/>
        <w:t>для</w:t>
      </w:r>
      <w:r w:rsidRPr="00C747DA">
        <w:rPr>
          <w:rFonts w:ascii="Times New Roman" w:eastAsia="Times New Roman" w:hAnsi="Times New Roman" w:cs="Times New Roman"/>
          <w:color w:val="221F1F"/>
          <w:spacing w:val="-67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 xml:space="preserve">подготовки </w:t>
      </w:r>
      <w:proofErr w:type="gramStart"/>
      <w:r w:rsidRPr="00C747DA">
        <w:rPr>
          <w:rFonts w:ascii="Times New Roman" w:eastAsia="Times New Roman" w:hAnsi="Times New Roman" w:cs="Times New Roman"/>
          <w:color w:val="221F1F"/>
          <w:sz w:val="28"/>
        </w:rPr>
        <w:t>к</w:t>
      </w:r>
      <w:proofErr w:type="gramEnd"/>
      <w:r w:rsidRPr="00C747DA">
        <w:rPr>
          <w:rFonts w:ascii="Times New Roman" w:eastAsia="Times New Roman" w:hAnsi="Times New Roman" w:cs="Times New Roman"/>
          <w:color w:val="221F1F"/>
          <w:spacing w:val="-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соревновательной</w:t>
      </w:r>
      <w:r w:rsidRPr="00C747DA">
        <w:rPr>
          <w:rFonts w:ascii="Times New Roman" w:eastAsia="Times New Roman" w:hAnsi="Times New Roman" w:cs="Times New Roman"/>
          <w:color w:val="221F1F"/>
          <w:spacing w:val="-3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деятельности;</w:t>
      </w:r>
    </w:p>
    <w:p w:rsidR="00C747DA" w:rsidRPr="00C747DA" w:rsidRDefault="00C747DA" w:rsidP="00C747DA">
      <w:pPr>
        <w:widowControl w:val="0"/>
        <w:numPr>
          <w:ilvl w:val="0"/>
          <w:numId w:val="2"/>
        </w:numPr>
        <w:tabs>
          <w:tab w:val="left" w:pos="893"/>
        </w:tabs>
        <w:autoSpaceDE w:val="0"/>
        <w:autoSpaceDN w:val="0"/>
        <w:spacing w:after="0" w:line="240" w:lineRule="auto"/>
        <w:ind w:left="892" w:hanging="351"/>
        <w:rPr>
          <w:rFonts w:ascii="Times New Roman" w:eastAsia="Times New Roman" w:hAnsi="Times New Roman" w:cs="Times New Roman"/>
          <w:sz w:val="28"/>
        </w:rPr>
      </w:pPr>
      <w:r w:rsidRPr="00C747DA">
        <w:rPr>
          <w:rFonts w:ascii="Times New Roman" w:eastAsia="Times New Roman" w:hAnsi="Times New Roman" w:cs="Times New Roman"/>
          <w:color w:val="221F1F"/>
          <w:sz w:val="28"/>
        </w:rPr>
        <w:t>Предсоревновательная</w:t>
      </w:r>
      <w:r w:rsidRPr="00C747DA">
        <w:rPr>
          <w:rFonts w:ascii="Times New Roman" w:eastAsia="Times New Roman" w:hAnsi="Times New Roman" w:cs="Times New Roman"/>
          <w:color w:val="221F1F"/>
          <w:spacing w:val="-7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практика;</w:t>
      </w:r>
    </w:p>
    <w:p w:rsidR="00C747DA" w:rsidRDefault="00C747DA" w:rsidP="00C747DA">
      <w:pPr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before="161" w:after="0" w:line="360" w:lineRule="auto"/>
        <w:ind w:right="545"/>
        <w:rPr>
          <w:rFonts w:ascii="Times New Roman" w:eastAsia="Times New Roman" w:hAnsi="Times New Roman" w:cs="Times New Roman"/>
          <w:sz w:val="28"/>
        </w:rPr>
      </w:pPr>
      <w:r w:rsidRPr="00C747DA">
        <w:rPr>
          <w:rFonts w:ascii="Times New Roman" w:eastAsia="Times New Roman" w:hAnsi="Times New Roman" w:cs="Times New Roman"/>
          <w:color w:val="221F1F"/>
          <w:sz w:val="28"/>
        </w:rPr>
        <w:t>Поддержание</w:t>
      </w:r>
      <w:r w:rsidRPr="00C747DA">
        <w:rPr>
          <w:rFonts w:ascii="Times New Roman" w:eastAsia="Times New Roman" w:hAnsi="Times New Roman" w:cs="Times New Roman"/>
          <w:color w:val="221F1F"/>
          <w:spacing w:val="28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и</w:t>
      </w:r>
      <w:r w:rsidRPr="00C747DA">
        <w:rPr>
          <w:rFonts w:ascii="Times New Roman" w:eastAsia="Times New Roman" w:hAnsi="Times New Roman" w:cs="Times New Roman"/>
          <w:color w:val="221F1F"/>
          <w:spacing w:val="26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развитие</w:t>
      </w:r>
      <w:r w:rsidRPr="00C747DA">
        <w:rPr>
          <w:rFonts w:ascii="Times New Roman" w:eastAsia="Times New Roman" w:hAnsi="Times New Roman" w:cs="Times New Roman"/>
          <w:color w:val="221F1F"/>
          <w:spacing w:val="28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специальной</w:t>
      </w:r>
      <w:r w:rsidRPr="00C747DA">
        <w:rPr>
          <w:rFonts w:ascii="Times New Roman" w:eastAsia="Times New Roman" w:hAnsi="Times New Roman" w:cs="Times New Roman"/>
          <w:color w:val="221F1F"/>
          <w:spacing w:val="28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физической</w:t>
      </w:r>
      <w:r w:rsidRPr="00C747DA">
        <w:rPr>
          <w:rFonts w:ascii="Times New Roman" w:eastAsia="Times New Roman" w:hAnsi="Times New Roman" w:cs="Times New Roman"/>
          <w:color w:val="221F1F"/>
          <w:spacing w:val="26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и</w:t>
      </w:r>
      <w:r w:rsidRPr="00C747DA">
        <w:rPr>
          <w:rFonts w:ascii="Times New Roman" w:eastAsia="Times New Roman" w:hAnsi="Times New Roman" w:cs="Times New Roman"/>
          <w:color w:val="221F1F"/>
          <w:spacing w:val="28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функциональной</w:t>
      </w:r>
      <w:r w:rsidRPr="00C747DA">
        <w:rPr>
          <w:rFonts w:ascii="Times New Roman" w:eastAsia="Times New Roman" w:hAnsi="Times New Roman" w:cs="Times New Roman"/>
          <w:color w:val="221F1F"/>
          <w:spacing w:val="-67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подготовленности.</w:t>
      </w:r>
    </w:p>
    <w:p w:rsidR="00C747DA" w:rsidRPr="00C747DA" w:rsidRDefault="00C747DA" w:rsidP="00C747DA">
      <w:pPr>
        <w:widowControl w:val="0"/>
        <w:tabs>
          <w:tab w:val="left" w:pos="924"/>
        </w:tabs>
        <w:autoSpaceDE w:val="0"/>
        <w:autoSpaceDN w:val="0"/>
        <w:spacing w:before="161" w:after="0" w:line="360" w:lineRule="auto"/>
        <w:ind w:left="542" w:right="545"/>
        <w:rPr>
          <w:rFonts w:ascii="Times New Roman" w:eastAsia="Times New Roman" w:hAnsi="Times New Roman" w:cs="Times New Roman"/>
          <w:sz w:val="28"/>
        </w:rPr>
      </w:pPr>
      <w:r w:rsidRPr="00C747DA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Pr="00C747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</w:t>
      </w:r>
    </w:p>
    <w:p w:rsidR="00C747DA" w:rsidRPr="00C747DA" w:rsidRDefault="00C747DA" w:rsidP="00C747D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C747DA" w:rsidRPr="00C747DA" w:rsidRDefault="00C747DA" w:rsidP="00C747DA">
      <w:pPr>
        <w:widowControl w:val="0"/>
        <w:autoSpaceDE w:val="0"/>
        <w:autoSpaceDN w:val="0"/>
        <w:spacing w:after="0" w:line="278" w:lineRule="auto"/>
        <w:ind w:left="542"/>
        <w:rPr>
          <w:rFonts w:ascii="Times New Roman" w:eastAsia="Times New Roman" w:hAnsi="Times New Roman" w:cs="Times New Roman"/>
          <w:sz w:val="28"/>
          <w:szCs w:val="28"/>
        </w:rPr>
      </w:pPr>
      <w:r w:rsidRPr="00C747DA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C747D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747D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смене</w:t>
      </w:r>
      <w:r w:rsidRPr="00C747D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получат</w:t>
      </w:r>
      <w:r w:rsidRPr="00C747D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C747D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C747D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proofErr w:type="gramStart"/>
      <w:r w:rsidRPr="00C747D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747D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r w:rsidRPr="00C747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74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от лучших тренеров</w:t>
      </w:r>
      <w:r w:rsidRPr="00C747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Pr="00C747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:rsidR="00C747DA" w:rsidRPr="00C747DA" w:rsidRDefault="00C747DA" w:rsidP="00C747D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C747DA" w:rsidRPr="00C747DA" w:rsidRDefault="00C747DA" w:rsidP="00C747DA">
      <w:pPr>
        <w:widowControl w:val="0"/>
        <w:autoSpaceDE w:val="0"/>
        <w:autoSpaceDN w:val="0"/>
        <w:spacing w:after="0"/>
        <w:ind w:left="542"/>
        <w:rPr>
          <w:rFonts w:ascii="Times New Roman" w:eastAsia="Times New Roman" w:hAnsi="Times New Roman" w:cs="Times New Roman"/>
          <w:sz w:val="28"/>
          <w:szCs w:val="28"/>
        </w:rPr>
      </w:pPr>
      <w:r w:rsidRPr="00C747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47D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747D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47D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C747D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47D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C747D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747D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произойдут</w:t>
      </w:r>
      <w:r w:rsidRPr="00C747D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C747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результативные</w:t>
      </w:r>
      <w:r w:rsidRPr="00C747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C747DA" w:rsidRPr="00C747DA" w:rsidRDefault="00C747DA" w:rsidP="00C747D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C747DA" w:rsidRPr="00C747DA" w:rsidRDefault="00C747DA" w:rsidP="00C747DA">
      <w:pPr>
        <w:widowControl w:val="0"/>
        <w:numPr>
          <w:ilvl w:val="2"/>
          <w:numId w:val="2"/>
        </w:numPr>
        <w:tabs>
          <w:tab w:val="left" w:pos="1981"/>
          <w:tab w:val="left" w:pos="1982"/>
          <w:tab w:val="left" w:pos="3753"/>
          <w:tab w:val="left" w:pos="5626"/>
          <w:tab w:val="left" w:pos="7374"/>
          <w:tab w:val="left" w:pos="7868"/>
        </w:tabs>
        <w:autoSpaceDE w:val="0"/>
        <w:autoSpaceDN w:val="0"/>
        <w:spacing w:after="0" w:line="352" w:lineRule="auto"/>
        <w:ind w:right="550"/>
        <w:rPr>
          <w:rFonts w:ascii="Times New Roman" w:eastAsia="Times New Roman" w:hAnsi="Times New Roman" w:cs="Times New Roman"/>
          <w:sz w:val="28"/>
        </w:rPr>
      </w:pPr>
      <w:r w:rsidRPr="00C747DA">
        <w:rPr>
          <w:rFonts w:ascii="Times New Roman" w:eastAsia="Times New Roman" w:hAnsi="Times New Roman" w:cs="Times New Roman"/>
          <w:sz w:val="28"/>
        </w:rPr>
        <w:t>Повышение</w:t>
      </w:r>
      <w:r w:rsidRPr="00C747DA">
        <w:rPr>
          <w:rFonts w:ascii="Times New Roman" w:eastAsia="Times New Roman" w:hAnsi="Times New Roman" w:cs="Times New Roman"/>
          <w:sz w:val="28"/>
        </w:rPr>
        <w:tab/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специальной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ab/>
        <w:t>физической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ab/>
        <w:t>и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C747DA">
        <w:rPr>
          <w:rFonts w:ascii="Times New Roman" w:eastAsia="Times New Roman" w:hAnsi="Times New Roman" w:cs="Times New Roman"/>
          <w:color w:val="221F1F"/>
          <w:spacing w:val="-1"/>
          <w:sz w:val="28"/>
        </w:rPr>
        <w:t>функциональной</w:t>
      </w:r>
      <w:r w:rsidRPr="00C747DA">
        <w:rPr>
          <w:rFonts w:ascii="Times New Roman" w:eastAsia="Times New Roman" w:hAnsi="Times New Roman" w:cs="Times New Roman"/>
          <w:color w:val="221F1F"/>
          <w:spacing w:val="-67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подготовленности</w:t>
      </w:r>
      <w:r w:rsidRPr="00C747DA">
        <w:rPr>
          <w:rFonts w:ascii="Times New Roman" w:eastAsia="Times New Roman" w:hAnsi="Times New Roman" w:cs="Times New Roman"/>
          <w:color w:val="221F1F"/>
          <w:spacing w:val="-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color w:val="221F1F"/>
          <w:sz w:val="28"/>
        </w:rPr>
        <w:t>спортсменов</w:t>
      </w:r>
      <w:r w:rsidRPr="00C747DA">
        <w:rPr>
          <w:rFonts w:ascii="Times New Roman" w:eastAsia="Times New Roman" w:hAnsi="Times New Roman" w:cs="Times New Roman"/>
          <w:sz w:val="28"/>
        </w:rPr>
        <w:t>;</w:t>
      </w:r>
    </w:p>
    <w:p w:rsidR="00C747DA" w:rsidRPr="00C747DA" w:rsidRDefault="00C747DA" w:rsidP="00C747DA">
      <w:pPr>
        <w:widowControl w:val="0"/>
        <w:numPr>
          <w:ilvl w:val="2"/>
          <w:numId w:val="2"/>
        </w:numPr>
        <w:tabs>
          <w:tab w:val="left" w:pos="1981"/>
          <w:tab w:val="left" w:pos="1982"/>
          <w:tab w:val="left" w:pos="4068"/>
          <w:tab w:val="left" w:pos="5170"/>
          <w:tab w:val="left" w:pos="5700"/>
          <w:tab w:val="left" w:pos="7672"/>
          <w:tab w:val="left" w:pos="9619"/>
        </w:tabs>
        <w:autoSpaceDE w:val="0"/>
        <w:autoSpaceDN w:val="0"/>
        <w:spacing w:before="9" w:after="0" w:line="350" w:lineRule="auto"/>
        <w:ind w:right="551"/>
        <w:rPr>
          <w:rFonts w:ascii="Times New Roman" w:eastAsia="Times New Roman" w:hAnsi="Times New Roman" w:cs="Times New Roman"/>
          <w:sz w:val="28"/>
        </w:rPr>
      </w:pPr>
      <w:r w:rsidRPr="00C747DA">
        <w:rPr>
          <w:rFonts w:ascii="Times New Roman" w:eastAsia="Times New Roman" w:hAnsi="Times New Roman" w:cs="Times New Roman"/>
          <w:sz w:val="28"/>
        </w:rPr>
        <w:t>Приобретение</w:t>
      </w:r>
      <w:r w:rsidRPr="00C747DA">
        <w:rPr>
          <w:rFonts w:ascii="Times New Roman" w:eastAsia="Times New Roman" w:hAnsi="Times New Roman" w:cs="Times New Roman"/>
          <w:sz w:val="28"/>
        </w:rPr>
        <w:tab/>
        <w:t>опыта</w:t>
      </w:r>
      <w:r w:rsidRPr="00C747DA">
        <w:rPr>
          <w:rFonts w:ascii="Times New Roman" w:eastAsia="Times New Roman" w:hAnsi="Times New Roman" w:cs="Times New Roman"/>
          <w:sz w:val="28"/>
        </w:rPr>
        <w:tab/>
        <w:t>и</w:t>
      </w:r>
      <w:r w:rsidRPr="00C747DA">
        <w:rPr>
          <w:rFonts w:ascii="Times New Roman" w:eastAsia="Times New Roman" w:hAnsi="Times New Roman" w:cs="Times New Roman"/>
          <w:sz w:val="28"/>
        </w:rPr>
        <w:tab/>
        <w:t>стабильность</w:t>
      </w:r>
      <w:r w:rsidRPr="00C747DA">
        <w:rPr>
          <w:rFonts w:ascii="Times New Roman" w:eastAsia="Times New Roman" w:hAnsi="Times New Roman" w:cs="Times New Roman"/>
          <w:sz w:val="28"/>
        </w:rPr>
        <w:tab/>
        <w:t>выступлений</w:t>
      </w:r>
      <w:r w:rsidRPr="00C747DA">
        <w:rPr>
          <w:rFonts w:ascii="Times New Roman" w:eastAsia="Times New Roman" w:hAnsi="Times New Roman" w:cs="Times New Roman"/>
          <w:sz w:val="28"/>
        </w:rPr>
        <w:tab/>
      </w:r>
      <w:r w:rsidRPr="00C747DA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Pr="00C747D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</w:rPr>
        <w:t>официальных спортивных</w:t>
      </w:r>
      <w:r w:rsidRPr="00C747D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gramStart"/>
      <w:r w:rsidRPr="00C747DA">
        <w:rPr>
          <w:rFonts w:ascii="Times New Roman" w:eastAsia="Times New Roman" w:hAnsi="Times New Roman" w:cs="Times New Roman"/>
          <w:sz w:val="28"/>
        </w:rPr>
        <w:t>согреваниях</w:t>
      </w:r>
      <w:proofErr w:type="gramEnd"/>
      <w:r w:rsidRPr="00C747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</w:rPr>
        <w:t>по видам</w:t>
      </w:r>
      <w:r w:rsidRPr="00C747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</w:rPr>
        <w:t>спорта;</w:t>
      </w:r>
    </w:p>
    <w:p w:rsidR="00C747DA" w:rsidRPr="00C747DA" w:rsidRDefault="00C747DA" w:rsidP="00C747DA">
      <w:pPr>
        <w:widowControl w:val="0"/>
        <w:numPr>
          <w:ilvl w:val="2"/>
          <w:numId w:val="2"/>
        </w:numPr>
        <w:tabs>
          <w:tab w:val="left" w:pos="1981"/>
          <w:tab w:val="left" w:pos="1982"/>
        </w:tabs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8"/>
        </w:rPr>
      </w:pPr>
      <w:r w:rsidRPr="00C747DA">
        <w:rPr>
          <w:rFonts w:ascii="Times New Roman" w:eastAsia="Times New Roman" w:hAnsi="Times New Roman" w:cs="Times New Roman"/>
          <w:sz w:val="28"/>
        </w:rPr>
        <w:t>Укрепление</w:t>
      </w:r>
      <w:r w:rsidRPr="00C747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</w:rPr>
        <w:t>здоровья</w:t>
      </w:r>
      <w:r w:rsidRPr="00C747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</w:rPr>
        <w:t>спортсменов;</w:t>
      </w:r>
    </w:p>
    <w:p w:rsidR="00C747DA" w:rsidRPr="00C747DA" w:rsidRDefault="00C747DA" w:rsidP="00C747DA">
      <w:pPr>
        <w:widowControl w:val="0"/>
        <w:numPr>
          <w:ilvl w:val="2"/>
          <w:numId w:val="2"/>
        </w:numPr>
        <w:tabs>
          <w:tab w:val="left" w:pos="1981"/>
          <w:tab w:val="left" w:pos="1982"/>
          <w:tab w:val="left" w:pos="3987"/>
          <w:tab w:val="left" w:pos="5750"/>
          <w:tab w:val="left" w:pos="6428"/>
          <w:tab w:val="left" w:pos="8116"/>
        </w:tabs>
        <w:autoSpaceDE w:val="0"/>
        <w:autoSpaceDN w:val="0"/>
        <w:spacing w:before="159" w:after="0" w:line="352" w:lineRule="auto"/>
        <w:ind w:right="551"/>
        <w:rPr>
          <w:rFonts w:ascii="Times New Roman" w:eastAsia="Times New Roman" w:hAnsi="Times New Roman" w:cs="Times New Roman"/>
          <w:sz w:val="28"/>
        </w:rPr>
      </w:pPr>
      <w:r w:rsidRPr="00C747DA">
        <w:rPr>
          <w:rFonts w:ascii="Times New Roman" w:eastAsia="Times New Roman" w:hAnsi="Times New Roman" w:cs="Times New Roman"/>
          <w:sz w:val="28"/>
        </w:rPr>
        <w:t>Выступление</w:t>
      </w:r>
      <w:r w:rsidRPr="00C747DA">
        <w:rPr>
          <w:rFonts w:ascii="Times New Roman" w:eastAsia="Times New Roman" w:hAnsi="Times New Roman" w:cs="Times New Roman"/>
          <w:sz w:val="28"/>
        </w:rPr>
        <w:tab/>
        <w:t>участников</w:t>
      </w:r>
      <w:r w:rsidRPr="00C747DA">
        <w:rPr>
          <w:rFonts w:ascii="Times New Roman" w:eastAsia="Times New Roman" w:hAnsi="Times New Roman" w:cs="Times New Roman"/>
          <w:sz w:val="28"/>
        </w:rPr>
        <w:tab/>
        <w:t>на</w:t>
      </w:r>
      <w:r w:rsidRPr="00C747DA">
        <w:rPr>
          <w:rFonts w:ascii="Times New Roman" w:eastAsia="Times New Roman" w:hAnsi="Times New Roman" w:cs="Times New Roman"/>
          <w:sz w:val="28"/>
        </w:rPr>
        <w:tab/>
        <w:t>различных</w:t>
      </w:r>
      <w:r w:rsidRPr="00C747DA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C747DA">
        <w:rPr>
          <w:rFonts w:ascii="Times New Roman" w:eastAsia="Times New Roman" w:hAnsi="Times New Roman" w:cs="Times New Roman"/>
          <w:spacing w:val="-1"/>
          <w:sz w:val="28"/>
        </w:rPr>
        <w:t>соревнованиях</w:t>
      </w:r>
      <w:proofErr w:type="gramEnd"/>
      <w:r w:rsidRPr="00C747D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</w:rPr>
        <w:t>различного уровня;</w:t>
      </w:r>
    </w:p>
    <w:p w:rsidR="00C747DA" w:rsidRPr="00C747DA" w:rsidRDefault="00C747DA" w:rsidP="00C747DA">
      <w:pPr>
        <w:widowControl w:val="0"/>
        <w:numPr>
          <w:ilvl w:val="2"/>
          <w:numId w:val="2"/>
        </w:numPr>
        <w:tabs>
          <w:tab w:val="left" w:pos="1981"/>
          <w:tab w:val="left" w:pos="1982"/>
          <w:tab w:val="left" w:pos="3591"/>
          <w:tab w:val="left" w:pos="5191"/>
          <w:tab w:val="left" w:pos="5723"/>
          <w:tab w:val="left" w:pos="6792"/>
          <w:tab w:val="left" w:pos="8691"/>
          <w:tab w:val="left" w:pos="9065"/>
        </w:tabs>
        <w:autoSpaceDE w:val="0"/>
        <w:autoSpaceDN w:val="0"/>
        <w:spacing w:before="8" w:after="0" w:line="352" w:lineRule="auto"/>
        <w:ind w:right="551"/>
        <w:rPr>
          <w:rFonts w:ascii="Times New Roman" w:eastAsia="Times New Roman" w:hAnsi="Times New Roman" w:cs="Times New Roman"/>
          <w:sz w:val="28"/>
        </w:rPr>
      </w:pPr>
      <w:r w:rsidRPr="00C747DA">
        <w:rPr>
          <w:rFonts w:ascii="Times New Roman" w:eastAsia="Times New Roman" w:hAnsi="Times New Roman" w:cs="Times New Roman"/>
          <w:sz w:val="28"/>
        </w:rPr>
        <w:t>Включения</w:t>
      </w:r>
      <w:r w:rsidRPr="00C747DA">
        <w:rPr>
          <w:rFonts w:ascii="Times New Roman" w:eastAsia="Times New Roman" w:hAnsi="Times New Roman" w:cs="Times New Roman"/>
          <w:sz w:val="28"/>
        </w:rPr>
        <w:tab/>
        <w:t>участников</w:t>
      </w:r>
      <w:r w:rsidRPr="00C747DA">
        <w:rPr>
          <w:rFonts w:ascii="Times New Roman" w:eastAsia="Times New Roman" w:hAnsi="Times New Roman" w:cs="Times New Roman"/>
          <w:sz w:val="28"/>
        </w:rPr>
        <w:tab/>
        <w:t>по</w:t>
      </w:r>
      <w:r w:rsidRPr="00C747DA">
        <w:rPr>
          <w:rFonts w:ascii="Times New Roman" w:eastAsia="Times New Roman" w:hAnsi="Times New Roman" w:cs="Times New Roman"/>
          <w:sz w:val="28"/>
        </w:rPr>
        <w:tab/>
        <w:t>итогам</w:t>
      </w:r>
      <w:r w:rsidRPr="00C747DA">
        <w:rPr>
          <w:rFonts w:ascii="Times New Roman" w:eastAsia="Times New Roman" w:hAnsi="Times New Roman" w:cs="Times New Roman"/>
          <w:sz w:val="28"/>
        </w:rPr>
        <w:tab/>
        <w:t>соревнований</w:t>
      </w:r>
      <w:r w:rsidRPr="00C747DA">
        <w:rPr>
          <w:rFonts w:ascii="Times New Roman" w:eastAsia="Times New Roman" w:hAnsi="Times New Roman" w:cs="Times New Roman"/>
          <w:sz w:val="28"/>
        </w:rPr>
        <w:tab/>
        <w:t>в</w:t>
      </w:r>
      <w:r w:rsidRPr="00C747DA">
        <w:rPr>
          <w:rFonts w:ascii="Times New Roman" w:eastAsia="Times New Roman" w:hAnsi="Times New Roman" w:cs="Times New Roman"/>
          <w:sz w:val="28"/>
        </w:rPr>
        <w:tab/>
        <w:t>список</w:t>
      </w:r>
      <w:r w:rsidRPr="00C747D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</w:rPr>
        <w:t>кандидатов</w:t>
      </w:r>
      <w:r w:rsidRPr="00C747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</w:rPr>
        <w:t>спортивной</w:t>
      </w:r>
      <w:r w:rsidRPr="00C747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</w:rPr>
        <w:t>сборной</w:t>
      </w:r>
      <w:r w:rsidRPr="00C747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</w:rPr>
        <w:t>Хабаровского края;</w:t>
      </w:r>
    </w:p>
    <w:p w:rsidR="00C747DA" w:rsidRPr="00C747DA" w:rsidRDefault="00C747DA" w:rsidP="00C747DA">
      <w:pPr>
        <w:widowControl w:val="0"/>
        <w:autoSpaceDE w:val="0"/>
        <w:autoSpaceDN w:val="0"/>
        <w:spacing w:after="0" w:line="352" w:lineRule="auto"/>
        <w:rPr>
          <w:rFonts w:ascii="Times New Roman" w:eastAsia="Times New Roman" w:hAnsi="Times New Roman" w:cs="Times New Roman"/>
          <w:sz w:val="28"/>
        </w:rPr>
        <w:sectPr w:rsidR="00C747DA" w:rsidRPr="00C747DA">
          <w:pgSz w:w="11910" w:h="16840"/>
          <w:pgMar w:top="1040" w:right="300" w:bottom="280" w:left="1160" w:header="720" w:footer="720" w:gutter="0"/>
          <w:cols w:space="720"/>
        </w:sectPr>
      </w:pPr>
    </w:p>
    <w:p w:rsidR="00C747DA" w:rsidRPr="00C747DA" w:rsidRDefault="00C747DA" w:rsidP="00C747DA">
      <w:pPr>
        <w:widowControl w:val="0"/>
        <w:autoSpaceDE w:val="0"/>
        <w:autoSpaceDN w:val="0"/>
        <w:spacing w:before="67" w:after="0" w:line="240" w:lineRule="auto"/>
        <w:ind w:left="542"/>
        <w:rPr>
          <w:rFonts w:ascii="Times New Roman" w:eastAsia="Times New Roman" w:hAnsi="Times New Roman" w:cs="Times New Roman"/>
          <w:sz w:val="28"/>
          <w:szCs w:val="28"/>
        </w:rPr>
      </w:pPr>
      <w:r w:rsidRPr="00C747DA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</w:t>
      </w:r>
      <w:r w:rsidRPr="00C747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C747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разрядов</w:t>
      </w:r>
      <w:r w:rsidRPr="00C747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747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C747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выступления</w:t>
      </w:r>
      <w:r w:rsidRPr="00C747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747D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747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C747DA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proofErr w:type="gramEnd"/>
      <w:r w:rsidRPr="00C747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7DA" w:rsidRPr="00C747DA" w:rsidRDefault="00C747DA" w:rsidP="00C74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747DA" w:rsidRPr="00C747DA" w:rsidRDefault="00C747DA" w:rsidP="00C747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747DA" w:rsidRDefault="00C747DA"/>
    <w:sectPr w:rsidR="00C7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06CA4"/>
    <w:multiLevelType w:val="hybridMultilevel"/>
    <w:tmpl w:val="31CA64F0"/>
    <w:lvl w:ilvl="0" w:tplc="A0BA7564">
      <w:start w:val="1"/>
      <w:numFmt w:val="decimal"/>
      <w:lvlText w:val="%1."/>
      <w:lvlJc w:val="left"/>
      <w:pPr>
        <w:ind w:left="542" w:hanging="353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1EC6000E">
      <w:numFmt w:val="bullet"/>
      <w:lvlText w:val=""/>
      <w:lvlJc w:val="left"/>
      <w:pPr>
        <w:ind w:left="54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986902E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5288FF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9C0E6B38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B2F6341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5622D42C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4B84762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DD8C00C4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1">
    <w:nsid w:val="6E1F7275"/>
    <w:multiLevelType w:val="multilevel"/>
    <w:tmpl w:val="35DA5F14"/>
    <w:lvl w:ilvl="0">
      <w:start w:val="3"/>
      <w:numFmt w:val="decimal"/>
      <w:lvlText w:val="%1."/>
      <w:lvlJc w:val="left"/>
      <w:pPr>
        <w:ind w:left="228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8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A0"/>
    <w:rsid w:val="002C6893"/>
    <w:rsid w:val="008D6FA0"/>
    <w:rsid w:val="00C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2024-04-15T03:06:00Z</dcterms:created>
  <dcterms:modified xsi:type="dcterms:W3CDTF">2024-04-15T03:08:00Z</dcterms:modified>
</cp:coreProperties>
</file>