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A2" w:rsidRPr="002F02A2" w:rsidRDefault="003614A2" w:rsidP="003614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614A2" w:rsidRPr="002F02A2" w:rsidRDefault="003614A2" w:rsidP="003614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2A2">
        <w:rPr>
          <w:rFonts w:ascii="Times New Roman" w:hAnsi="Times New Roman" w:cs="Times New Roman"/>
          <w:b/>
          <w:i/>
          <w:sz w:val="28"/>
          <w:szCs w:val="28"/>
        </w:rPr>
        <w:t>Краевой про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фильной смены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ЛиМузИн</w:t>
      </w:r>
      <w:proofErr w:type="spellEnd"/>
      <w:r w:rsidRPr="00773D8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614A2" w:rsidRPr="003614A2" w:rsidRDefault="003614A2" w:rsidP="003614A2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2B14">
        <w:rPr>
          <w:rFonts w:ascii="Times New Roman" w:hAnsi="Times New Roman" w:cs="Times New Roman"/>
          <w:iCs/>
          <w:sz w:val="20"/>
          <w:szCs w:val="20"/>
        </w:rPr>
        <w:t>«</w:t>
      </w:r>
      <w:proofErr w:type="spellStart"/>
      <w:r w:rsidRPr="003614A2">
        <w:rPr>
          <w:rFonts w:ascii="Times New Roman" w:hAnsi="Times New Roman" w:cs="Times New Roman"/>
          <w:iCs/>
          <w:sz w:val="28"/>
          <w:szCs w:val="28"/>
        </w:rPr>
        <w:t>ЛиМузИн</w:t>
      </w:r>
      <w:proofErr w:type="spellEnd"/>
      <w:r w:rsidRPr="003614A2">
        <w:rPr>
          <w:rFonts w:ascii="Times New Roman" w:hAnsi="Times New Roman" w:cs="Times New Roman"/>
          <w:iCs/>
          <w:sz w:val="28"/>
          <w:szCs w:val="28"/>
        </w:rPr>
        <w:t xml:space="preserve">» является дополнительной общеразвивающей программой, предназначенной для участников, проявивших одарённость в области русского языка, литературы и музыки, обучающихся в образовательных организациях Хабаровского края, успешно осваивающих основную образовательную программу и отобранных Экспертным советом на основании утвержденных критериев отбора участников. </w:t>
      </w:r>
    </w:p>
    <w:p w:rsidR="003614A2" w:rsidRPr="003614A2" w:rsidRDefault="003614A2" w:rsidP="003614A2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14A2">
        <w:rPr>
          <w:rFonts w:ascii="Times New Roman" w:hAnsi="Times New Roman" w:cs="Times New Roman"/>
          <w:iCs/>
          <w:sz w:val="28"/>
          <w:szCs w:val="28"/>
        </w:rPr>
        <w:t xml:space="preserve">Специфика программы состоит в развитии литературных и музыкальных талантов, нахождении сферы самореализации, разработке долгосрочных индивидуальных образовательных маршрутов. </w:t>
      </w:r>
    </w:p>
    <w:p w:rsidR="003614A2" w:rsidRPr="003614A2" w:rsidRDefault="003614A2" w:rsidP="003614A2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14A2">
        <w:rPr>
          <w:rFonts w:ascii="Times New Roman" w:hAnsi="Times New Roman" w:cs="Times New Roman"/>
          <w:iCs/>
          <w:sz w:val="28"/>
          <w:szCs w:val="28"/>
        </w:rPr>
        <w:t xml:space="preserve">Программа включает в себя пять модулей: </w:t>
      </w:r>
    </w:p>
    <w:p w:rsidR="003614A2" w:rsidRPr="003614A2" w:rsidRDefault="003614A2" w:rsidP="003614A2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14A2">
        <w:rPr>
          <w:rFonts w:ascii="Times New Roman" w:hAnsi="Times New Roman" w:cs="Times New Roman"/>
          <w:iCs/>
          <w:sz w:val="28"/>
          <w:szCs w:val="28"/>
        </w:rPr>
        <w:t xml:space="preserve">1) «Профильная образовательная программа» </w:t>
      </w:r>
    </w:p>
    <w:p w:rsidR="003614A2" w:rsidRDefault="003614A2" w:rsidP="003614A2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14A2">
        <w:rPr>
          <w:rFonts w:ascii="Times New Roman" w:hAnsi="Times New Roman" w:cs="Times New Roman"/>
          <w:iCs/>
          <w:sz w:val="28"/>
          <w:szCs w:val="28"/>
        </w:rPr>
        <w:t xml:space="preserve">2) «Общеобразовательная программа» </w:t>
      </w:r>
    </w:p>
    <w:p w:rsidR="003614A2" w:rsidRDefault="003614A2" w:rsidP="003614A2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14A2">
        <w:rPr>
          <w:rFonts w:ascii="Times New Roman" w:hAnsi="Times New Roman" w:cs="Times New Roman"/>
          <w:iCs/>
          <w:sz w:val="28"/>
          <w:szCs w:val="28"/>
        </w:rPr>
        <w:t xml:space="preserve">3) «Программы дополнительно воспитывающей и развивающей деятельности» - </w:t>
      </w:r>
    </w:p>
    <w:p w:rsidR="003614A2" w:rsidRDefault="003614A2" w:rsidP="003614A2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14A2">
        <w:rPr>
          <w:rFonts w:ascii="Times New Roman" w:hAnsi="Times New Roman" w:cs="Times New Roman"/>
          <w:iCs/>
          <w:sz w:val="28"/>
          <w:szCs w:val="28"/>
        </w:rPr>
        <w:t>4) «</w:t>
      </w:r>
      <w:proofErr w:type="spellStart"/>
      <w:r w:rsidRPr="003614A2">
        <w:rPr>
          <w:rFonts w:ascii="Times New Roman" w:hAnsi="Times New Roman" w:cs="Times New Roman"/>
          <w:iCs/>
          <w:sz w:val="28"/>
          <w:szCs w:val="28"/>
        </w:rPr>
        <w:t>Командобразование</w:t>
      </w:r>
      <w:proofErr w:type="spellEnd"/>
      <w:r w:rsidRPr="003614A2">
        <w:rPr>
          <w:rFonts w:ascii="Times New Roman" w:hAnsi="Times New Roman" w:cs="Times New Roman"/>
          <w:iCs/>
          <w:sz w:val="28"/>
          <w:szCs w:val="28"/>
        </w:rPr>
        <w:t xml:space="preserve">» </w:t>
      </w:r>
    </w:p>
    <w:p w:rsidR="003614A2" w:rsidRPr="003614A2" w:rsidRDefault="003614A2" w:rsidP="003614A2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14A2">
        <w:rPr>
          <w:rFonts w:ascii="Times New Roman" w:hAnsi="Times New Roman" w:cs="Times New Roman"/>
          <w:iCs/>
          <w:sz w:val="28"/>
          <w:szCs w:val="28"/>
        </w:rPr>
        <w:t xml:space="preserve">5) «Физическое развитие и </w:t>
      </w:r>
      <w:proofErr w:type="spellStart"/>
      <w:r w:rsidRPr="003614A2">
        <w:rPr>
          <w:rFonts w:ascii="Times New Roman" w:hAnsi="Times New Roman" w:cs="Times New Roman"/>
          <w:iCs/>
          <w:sz w:val="28"/>
          <w:szCs w:val="28"/>
        </w:rPr>
        <w:t>спортФинальным</w:t>
      </w:r>
      <w:proofErr w:type="spellEnd"/>
      <w:r w:rsidRPr="003614A2">
        <w:rPr>
          <w:rFonts w:ascii="Times New Roman" w:hAnsi="Times New Roman" w:cs="Times New Roman"/>
          <w:iCs/>
          <w:sz w:val="28"/>
          <w:szCs w:val="28"/>
        </w:rPr>
        <w:t xml:space="preserve"> событием программы станет творческий фестиваль, где все участники смогут представить свои работы на суд компетентного жюри. </w:t>
      </w:r>
    </w:p>
    <w:p w:rsidR="003614A2" w:rsidRPr="003614A2" w:rsidRDefault="003614A2" w:rsidP="003614A2">
      <w:pPr>
        <w:tabs>
          <w:tab w:val="left" w:pos="465"/>
          <w:tab w:val="left" w:pos="606"/>
        </w:tabs>
        <w:snapToGrid w:val="0"/>
        <w:spacing w:after="0"/>
        <w:ind w:firstLine="742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14A2">
        <w:rPr>
          <w:rFonts w:ascii="Times New Roman" w:hAnsi="Times New Roman" w:cs="Times New Roman"/>
          <w:iCs/>
          <w:sz w:val="28"/>
          <w:szCs w:val="28"/>
        </w:rPr>
        <w:t xml:space="preserve">Средства обучения, которыми оснащено образовательное пространство дружины «Созвездие» соответствуют профильной деятельности программы, включают в себя: радиомикрофоны, светодиодный экран на сцене, мультимедийный комплекс, в оснащении учебных аудиторий. </w:t>
      </w:r>
    </w:p>
    <w:p w:rsidR="003614A2" w:rsidRPr="003614A2" w:rsidRDefault="003614A2" w:rsidP="003614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4A2">
        <w:rPr>
          <w:rFonts w:ascii="Times New Roman" w:hAnsi="Times New Roman" w:cs="Times New Roman"/>
          <w:iCs/>
          <w:sz w:val="28"/>
          <w:szCs w:val="28"/>
        </w:rPr>
        <w:t>Программа реализуется совместно с образовательным партнёром КГБ ПОУ «Хабаровский краевой колледж искусств».</w:t>
      </w:r>
    </w:p>
    <w:p w:rsidR="003614A2" w:rsidRPr="00773D8B" w:rsidRDefault="003614A2" w:rsidP="003614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r w:rsidRPr="00773D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Направленность программы:</w:t>
      </w:r>
      <w:r w:rsidRPr="00773D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художественная</w:t>
      </w:r>
    </w:p>
    <w:p w:rsidR="003614A2" w:rsidRPr="00773D8B" w:rsidRDefault="003614A2" w:rsidP="003614A2">
      <w:pPr>
        <w:pStyle w:val="TableParagraph"/>
        <w:spacing w:line="276" w:lineRule="auto"/>
        <w:ind w:left="105" w:right="9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  <w:r w:rsidRPr="00773D8B">
        <w:rPr>
          <w:rFonts w:eastAsia="Calibri"/>
          <w:b/>
          <w:bCs/>
          <w:sz w:val="28"/>
          <w:szCs w:val="28"/>
        </w:rPr>
        <w:t xml:space="preserve"> Целевая аудитория: </w:t>
      </w:r>
      <w:r>
        <w:rPr>
          <w:sz w:val="28"/>
        </w:rPr>
        <w:t>п</w:t>
      </w:r>
      <w:r w:rsidRPr="003614A2">
        <w:rPr>
          <w:sz w:val="28"/>
        </w:rPr>
        <w:t>рограмма</w:t>
      </w:r>
      <w:r w:rsidRPr="003614A2">
        <w:rPr>
          <w:spacing w:val="-7"/>
          <w:sz w:val="28"/>
        </w:rPr>
        <w:t xml:space="preserve"> </w:t>
      </w:r>
      <w:r w:rsidRPr="003614A2">
        <w:rPr>
          <w:sz w:val="28"/>
        </w:rPr>
        <w:t>ориентирована</w:t>
      </w:r>
      <w:r w:rsidRPr="003614A2">
        <w:rPr>
          <w:spacing w:val="-10"/>
          <w:sz w:val="28"/>
        </w:rPr>
        <w:t xml:space="preserve"> </w:t>
      </w:r>
      <w:r w:rsidRPr="003614A2">
        <w:rPr>
          <w:sz w:val="28"/>
        </w:rPr>
        <w:t>на</w:t>
      </w:r>
      <w:r w:rsidRPr="003614A2">
        <w:rPr>
          <w:spacing w:val="-7"/>
          <w:sz w:val="28"/>
        </w:rPr>
        <w:t xml:space="preserve"> </w:t>
      </w:r>
      <w:r w:rsidRPr="003614A2">
        <w:rPr>
          <w:sz w:val="28"/>
        </w:rPr>
        <w:t>участников</w:t>
      </w:r>
      <w:r w:rsidRPr="003614A2">
        <w:rPr>
          <w:spacing w:val="-8"/>
          <w:sz w:val="28"/>
        </w:rPr>
        <w:t xml:space="preserve"> </w:t>
      </w:r>
      <w:r w:rsidRPr="003614A2">
        <w:rPr>
          <w:sz w:val="28"/>
        </w:rPr>
        <w:t>13-17</w:t>
      </w:r>
      <w:r w:rsidRPr="003614A2">
        <w:rPr>
          <w:spacing w:val="-6"/>
          <w:sz w:val="28"/>
        </w:rPr>
        <w:t xml:space="preserve"> </w:t>
      </w:r>
      <w:r w:rsidRPr="003614A2">
        <w:rPr>
          <w:sz w:val="28"/>
        </w:rPr>
        <w:t xml:space="preserve">лет, являющихся победителями и призерами литературных, музыкальных и театральных </w:t>
      </w:r>
      <w:r w:rsidRPr="003614A2">
        <w:rPr>
          <w:spacing w:val="-2"/>
          <w:sz w:val="28"/>
        </w:rPr>
        <w:t>конкурсов.</w:t>
      </w:r>
    </w:p>
    <w:p w:rsidR="003614A2" w:rsidRPr="003614A2" w:rsidRDefault="003614A2" w:rsidP="003614A2">
      <w:pPr>
        <w:widowControl w:val="0"/>
        <w:tabs>
          <w:tab w:val="left" w:pos="376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b/>
          <w:sz w:val="28"/>
          <w:szCs w:val="28"/>
        </w:rPr>
        <w:t xml:space="preserve">   Цель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614A2">
        <w:rPr>
          <w:rFonts w:ascii="Times New Roman" w:hAnsi="Times New Roman" w:cs="Times New Roman"/>
          <w:sz w:val="28"/>
          <w:szCs w:val="28"/>
        </w:rPr>
        <w:t>Формирование мотивации у подростков культурно-творческой деятельности через интеграцию отраслей выразительного искусства: литературы и музыки</w:t>
      </w:r>
    </w:p>
    <w:p w:rsidR="003614A2" w:rsidRPr="003614A2" w:rsidRDefault="003614A2" w:rsidP="003614A2">
      <w:pPr>
        <w:widowControl w:val="0"/>
        <w:autoSpaceDE w:val="0"/>
        <w:autoSpaceDN w:val="0"/>
        <w:spacing w:before="4"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Задачи:</w:t>
      </w:r>
    </w:p>
    <w:p w:rsidR="003614A2" w:rsidRPr="003614A2" w:rsidRDefault="003614A2" w:rsidP="003614A2">
      <w:pPr>
        <w:widowControl w:val="0"/>
        <w:autoSpaceDE w:val="0"/>
        <w:autoSpaceDN w:val="0"/>
        <w:spacing w:after="0"/>
        <w:ind w:left="5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- ф</w:t>
      </w:r>
      <w:r w:rsidRPr="003614A2">
        <w:rPr>
          <w:rFonts w:ascii="Times New Roman" w:eastAsia="Times New Roman" w:hAnsi="Times New Roman" w:cs="Times New Roman"/>
          <w:color w:val="221F1F"/>
          <w:sz w:val="28"/>
          <w:szCs w:val="28"/>
        </w:rPr>
        <w:t>ормирование</w:t>
      </w:r>
      <w:r w:rsidRPr="003614A2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color w:val="221F1F"/>
          <w:sz w:val="28"/>
          <w:szCs w:val="28"/>
        </w:rPr>
        <w:t>у</w:t>
      </w:r>
      <w:r w:rsidRPr="003614A2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color w:val="221F1F"/>
          <w:sz w:val="28"/>
          <w:szCs w:val="28"/>
        </w:rPr>
        <w:t>участников</w:t>
      </w:r>
      <w:r w:rsidRPr="003614A2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color w:val="221F1F"/>
          <w:sz w:val="28"/>
          <w:szCs w:val="28"/>
        </w:rPr>
        <w:t>программы</w:t>
      </w:r>
      <w:r w:rsidRPr="003614A2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color w:val="221F1F"/>
          <w:sz w:val="28"/>
          <w:szCs w:val="28"/>
        </w:rPr>
        <w:t>практических</w:t>
      </w:r>
      <w:r w:rsidRPr="003614A2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навыков:</w:t>
      </w:r>
    </w:p>
    <w:p w:rsidR="003614A2" w:rsidRPr="003614A2" w:rsidRDefault="003614A2" w:rsidP="003614A2">
      <w:pPr>
        <w:widowControl w:val="0"/>
        <w:numPr>
          <w:ilvl w:val="0"/>
          <w:numId w:val="3"/>
        </w:numPr>
        <w:tabs>
          <w:tab w:val="left" w:pos="704"/>
        </w:tabs>
        <w:autoSpaceDE w:val="0"/>
        <w:autoSpaceDN w:val="0"/>
        <w:spacing w:after="0"/>
        <w:ind w:right="1825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z w:val="28"/>
        </w:rPr>
        <w:t>создание</w:t>
      </w:r>
      <w:r w:rsidRPr="003614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условий</w:t>
      </w:r>
      <w:r w:rsidRPr="003614A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для</w:t>
      </w:r>
      <w:r w:rsidRPr="003614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художественного</w:t>
      </w:r>
      <w:r w:rsidRPr="003614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образования,</w:t>
      </w:r>
      <w:r w:rsidRPr="003614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эстетического воспитания, духовно-нравственного развития детей;</w:t>
      </w:r>
    </w:p>
    <w:p w:rsidR="003614A2" w:rsidRPr="003614A2" w:rsidRDefault="003614A2" w:rsidP="003614A2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/>
        <w:ind w:left="0" w:right="1068" w:firstLine="0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z w:val="28"/>
        </w:rPr>
        <w:t>приобретение</w:t>
      </w:r>
      <w:r w:rsidRPr="003614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детьми</w:t>
      </w:r>
      <w:r w:rsidRPr="003614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знаний</w:t>
      </w:r>
      <w:r w:rsidRPr="003614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и</w:t>
      </w:r>
      <w:r w:rsidRPr="003614A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умений</w:t>
      </w:r>
      <w:r w:rsidRPr="003614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вокальных</w:t>
      </w:r>
      <w:r w:rsidRPr="003614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навыков,</w:t>
      </w:r>
      <w:r w:rsidRPr="003614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lastRenderedPageBreak/>
        <w:t xml:space="preserve">позволяющих исполнять музыкальные произведения в соответствии с </w:t>
      </w:r>
      <w:proofErr w:type="gramStart"/>
      <w:r w:rsidRPr="003614A2">
        <w:rPr>
          <w:rFonts w:ascii="Times New Roman" w:eastAsia="Times New Roman" w:hAnsi="Times New Roman" w:cs="Times New Roman"/>
          <w:sz w:val="28"/>
        </w:rPr>
        <w:t>необходимым</w:t>
      </w:r>
      <w:proofErr w:type="gramEnd"/>
    </w:p>
    <w:p w:rsidR="003614A2" w:rsidRPr="003614A2" w:rsidRDefault="003614A2" w:rsidP="003614A2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614A2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3614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  <w:szCs w:val="28"/>
        </w:rPr>
        <w:t>музыкальной</w:t>
      </w:r>
      <w:r w:rsidRPr="003614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3614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14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  <w:szCs w:val="28"/>
        </w:rPr>
        <w:t>стилевыми</w:t>
      </w:r>
      <w:r w:rsidRPr="003614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spacing w:val="-2"/>
          <w:sz w:val="28"/>
          <w:szCs w:val="28"/>
        </w:rPr>
        <w:t>традициями;</w:t>
      </w:r>
    </w:p>
    <w:p w:rsidR="003614A2" w:rsidRPr="003614A2" w:rsidRDefault="003614A2" w:rsidP="003614A2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z w:val="28"/>
        </w:rPr>
        <w:t>воспитание</w:t>
      </w:r>
      <w:r w:rsidRPr="003614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у</w:t>
      </w:r>
      <w:r w:rsidRPr="003614A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детей</w:t>
      </w:r>
      <w:r w:rsidRPr="003614A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культуры</w:t>
      </w:r>
      <w:r w:rsidRPr="003614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сольного</w:t>
      </w:r>
      <w:r w:rsidRPr="003614A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и</w:t>
      </w:r>
      <w:r w:rsidRPr="003614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ансамблевого</w:t>
      </w:r>
      <w:r w:rsidRPr="003614A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3614A2">
        <w:rPr>
          <w:rFonts w:ascii="Times New Roman" w:eastAsia="Times New Roman" w:hAnsi="Times New Roman" w:cs="Times New Roman"/>
          <w:spacing w:val="-2"/>
          <w:sz w:val="28"/>
        </w:rPr>
        <w:t>музицирования</w:t>
      </w:r>
      <w:proofErr w:type="spellEnd"/>
      <w:r w:rsidRPr="003614A2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3614A2" w:rsidRPr="003614A2" w:rsidRDefault="003614A2" w:rsidP="003614A2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ind w:right="1577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z w:val="28"/>
        </w:rPr>
        <w:t>систематизировать основные сведения об историческом развитии литературы,</w:t>
      </w:r>
      <w:r w:rsidRPr="003614A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упорядочить</w:t>
      </w:r>
      <w:r w:rsidRPr="003614A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литературно-теоретическую</w:t>
      </w:r>
      <w:r w:rsidRPr="003614A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базу</w:t>
      </w:r>
      <w:r w:rsidRPr="003614A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 xml:space="preserve">участников </w:t>
      </w:r>
      <w:r w:rsidRPr="003614A2">
        <w:rPr>
          <w:rFonts w:ascii="Times New Roman" w:eastAsia="Times New Roman" w:hAnsi="Times New Roman" w:cs="Times New Roman"/>
          <w:spacing w:val="-2"/>
          <w:sz w:val="28"/>
        </w:rPr>
        <w:t>смены;</w:t>
      </w:r>
    </w:p>
    <w:p w:rsidR="003614A2" w:rsidRPr="003614A2" w:rsidRDefault="003614A2" w:rsidP="003614A2">
      <w:pPr>
        <w:pStyle w:val="a3"/>
        <w:widowControl w:val="0"/>
        <w:numPr>
          <w:ilvl w:val="0"/>
          <w:numId w:val="6"/>
        </w:numPr>
        <w:tabs>
          <w:tab w:val="left" w:pos="0"/>
          <w:tab w:val="left" w:pos="927"/>
        </w:tabs>
        <w:autoSpaceDE w:val="0"/>
        <w:autoSpaceDN w:val="0"/>
        <w:spacing w:after="0"/>
        <w:ind w:right="745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z w:val="28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3614A2" w:rsidRPr="00773D8B" w:rsidRDefault="003614A2" w:rsidP="003614A2">
      <w:pPr>
        <w:widowControl w:val="0"/>
        <w:tabs>
          <w:tab w:val="left" w:pos="0"/>
          <w:tab w:val="left" w:pos="376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773D8B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</w:t>
      </w:r>
      <w:r w:rsidRPr="00773D8B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результаты</w:t>
      </w:r>
    </w:p>
    <w:p w:rsidR="003614A2" w:rsidRPr="00773D8B" w:rsidRDefault="003614A2" w:rsidP="003614A2">
      <w:pPr>
        <w:widowControl w:val="0"/>
        <w:tabs>
          <w:tab w:val="left" w:pos="0"/>
        </w:tabs>
        <w:autoSpaceDE w:val="0"/>
        <w:autoSpaceDN w:val="0"/>
        <w:spacing w:before="64" w:after="0"/>
        <w:ind w:right="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73D8B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773D8B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773D8B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73D8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b/>
          <w:sz w:val="28"/>
          <w:szCs w:val="28"/>
        </w:rPr>
        <w:t>прогнозируются</w:t>
      </w:r>
      <w:r w:rsidRPr="00773D8B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  </w:t>
      </w:r>
      <w:r w:rsidRPr="00773D8B">
        <w:rPr>
          <w:rFonts w:ascii="Times New Roman" w:eastAsia="Times New Roman" w:hAnsi="Times New Roman" w:cs="Times New Roman"/>
          <w:b/>
          <w:sz w:val="28"/>
          <w:szCs w:val="28"/>
        </w:rPr>
        <w:t xml:space="preserve">следующие </w:t>
      </w:r>
      <w:r w:rsidRPr="00773D8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результаты:</w:t>
      </w:r>
    </w:p>
    <w:p w:rsidR="003614A2" w:rsidRPr="003614A2" w:rsidRDefault="003614A2" w:rsidP="003614A2">
      <w:pPr>
        <w:pStyle w:val="a3"/>
        <w:widowControl w:val="0"/>
        <w:numPr>
          <w:ilvl w:val="0"/>
          <w:numId w:val="5"/>
        </w:numPr>
        <w:tabs>
          <w:tab w:val="left" w:pos="0"/>
          <w:tab w:val="left" w:pos="517"/>
          <w:tab w:val="left" w:pos="2325"/>
          <w:tab w:val="left" w:pos="2670"/>
          <w:tab w:val="left" w:pos="3644"/>
          <w:tab w:val="left" w:pos="4018"/>
          <w:tab w:val="left" w:pos="5337"/>
        </w:tabs>
        <w:autoSpaceDE w:val="0"/>
        <w:autoSpaceDN w:val="0"/>
        <w:spacing w:after="0"/>
        <w:ind w:left="0" w:right="101" w:firstLine="0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z w:val="28"/>
        </w:rPr>
        <w:t>подготовка</w:t>
      </w:r>
      <w:r w:rsidRPr="003614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к</w:t>
      </w:r>
      <w:r w:rsidRPr="003614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участию</w:t>
      </w:r>
      <w:r w:rsidRPr="003614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в</w:t>
      </w:r>
      <w:r w:rsidRPr="003614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творческих</w:t>
      </w:r>
      <w:r w:rsidRPr="003614A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pacing w:val="-2"/>
          <w:sz w:val="28"/>
        </w:rPr>
        <w:t>конкурсах,</w:t>
      </w:r>
    </w:p>
    <w:p w:rsidR="003614A2" w:rsidRPr="003614A2" w:rsidRDefault="003614A2" w:rsidP="003614A2">
      <w:pPr>
        <w:pStyle w:val="a3"/>
        <w:widowControl w:val="0"/>
        <w:numPr>
          <w:ilvl w:val="0"/>
          <w:numId w:val="5"/>
        </w:numPr>
        <w:tabs>
          <w:tab w:val="left" w:pos="0"/>
          <w:tab w:val="left" w:pos="517"/>
          <w:tab w:val="left" w:pos="2325"/>
          <w:tab w:val="left" w:pos="2670"/>
          <w:tab w:val="left" w:pos="3644"/>
          <w:tab w:val="left" w:pos="4018"/>
          <w:tab w:val="left" w:pos="5337"/>
        </w:tabs>
        <w:autoSpaceDE w:val="0"/>
        <w:autoSpaceDN w:val="0"/>
        <w:spacing w:after="0"/>
        <w:ind w:left="0" w:right="101" w:firstLine="0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z w:val="28"/>
        </w:rPr>
        <w:t>углублённое</w:t>
      </w:r>
      <w:r w:rsidRPr="003614A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изучение</w:t>
      </w:r>
      <w:r w:rsidRPr="003614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профильного</w:t>
      </w:r>
      <w:r w:rsidRPr="003614A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pacing w:val="-2"/>
          <w:sz w:val="28"/>
        </w:rPr>
        <w:t>материала,</w:t>
      </w:r>
    </w:p>
    <w:p w:rsidR="003614A2" w:rsidRPr="003614A2" w:rsidRDefault="003614A2" w:rsidP="003614A2">
      <w:pPr>
        <w:pStyle w:val="a3"/>
        <w:widowControl w:val="0"/>
        <w:numPr>
          <w:ilvl w:val="0"/>
          <w:numId w:val="5"/>
        </w:numPr>
        <w:tabs>
          <w:tab w:val="left" w:pos="0"/>
          <w:tab w:val="left" w:pos="827"/>
        </w:tabs>
        <w:autoSpaceDE w:val="0"/>
        <w:autoSpaceDN w:val="0"/>
        <w:spacing w:before="158" w:after="0"/>
        <w:ind w:left="0" w:right="101" w:firstLine="0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z w:val="28"/>
        </w:rPr>
        <w:t>популяризация</w:t>
      </w:r>
      <w:r w:rsidRPr="003614A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музыкального</w:t>
      </w:r>
      <w:r w:rsidRPr="003614A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и</w:t>
      </w:r>
      <w:r w:rsidRPr="003614A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литературного направления искусств;</w:t>
      </w:r>
    </w:p>
    <w:p w:rsidR="003614A2" w:rsidRPr="003614A2" w:rsidRDefault="003614A2" w:rsidP="003614A2">
      <w:pPr>
        <w:pStyle w:val="a3"/>
        <w:widowControl w:val="0"/>
        <w:numPr>
          <w:ilvl w:val="0"/>
          <w:numId w:val="5"/>
        </w:numPr>
        <w:tabs>
          <w:tab w:val="left" w:pos="0"/>
          <w:tab w:val="left" w:pos="827"/>
          <w:tab w:val="left" w:pos="3410"/>
          <w:tab w:val="left" w:pos="5688"/>
        </w:tabs>
        <w:autoSpaceDE w:val="0"/>
        <w:autoSpaceDN w:val="0"/>
        <w:spacing w:before="10" w:after="0"/>
        <w:ind w:left="0" w:firstLine="0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pacing w:val="-2"/>
          <w:sz w:val="28"/>
        </w:rPr>
        <w:t>приобретение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3614A2">
        <w:rPr>
          <w:rFonts w:ascii="Times New Roman" w:eastAsia="Times New Roman" w:hAnsi="Times New Roman" w:cs="Times New Roman"/>
          <w:spacing w:val="-2"/>
          <w:sz w:val="28"/>
        </w:rPr>
        <w:t>учащимися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pacing w:val="-2"/>
          <w:sz w:val="28"/>
        </w:rPr>
        <w:t>навыков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bookmarkStart w:id="0" w:name="_GoBack"/>
      <w:bookmarkEnd w:id="0"/>
      <w:r w:rsidRPr="003614A2">
        <w:rPr>
          <w:rFonts w:ascii="Times New Roman" w:eastAsia="Times New Roman" w:hAnsi="Times New Roman" w:cs="Times New Roman"/>
          <w:spacing w:val="-2"/>
          <w:sz w:val="28"/>
        </w:rPr>
        <w:t>профессиональной</w:t>
      </w:r>
      <w:r w:rsidRPr="003614A2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pacing w:val="-2"/>
          <w:sz w:val="28"/>
        </w:rPr>
        <w:t>пробы.</w:t>
      </w:r>
    </w:p>
    <w:p w:rsidR="004C5434" w:rsidRDefault="004C5434" w:rsidP="003614A2">
      <w:pPr>
        <w:tabs>
          <w:tab w:val="left" w:pos="0"/>
        </w:tabs>
        <w:spacing w:after="0"/>
      </w:pPr>
    </w:p>
    <w:sectPr w:rsidR="004C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0EBC"/>
    <w:multiLevelType w:val="hybridMultilevel"/>
    <w:tmpl w:val="E5F6C55C"/>
    <w:lvl w:ilvl="0" w:tplc="FC04D638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40BB5E">
      <w:numFmt w:val="bullet"/>
      <w:lvlText w:val=""/>
      <w:lvlJc w:val="left"/>
      <w:pPr>
        <w:ind w:left="1262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CACDB0">
      <w:numFmt w:val="bullet"/>
      <w:lvlText w:val="•"/>
      <w:lvlJc w:val="left"/>
      <w:pPr>
        <w:ind w:left="2302" w:hanging="293"/>
      </w:pPr>
      <w:rPr>
        <w:rFonts w:hint="default"/>
        <w:lang w:val="ru-RU" w:eastAsia="en-US" w:bidi="ar-SA"/>
      </w:rPr>
    </w:lvl>
    <w:lvl w:ilvl="3" w:tplc="57301FCE">
      <w:numFmt w:val="bullet"/>
      <w:lvlText w:val="•"/>
      <w:lvlJc w:val="left"/>
      <w:pPr>
        <w:ind w:left="3345" w:hanging="293"/>
      </w:pPr>
      <w:rPr>
        <w:rFonts w:hint="default"/>
        <w:lang w:val="ru-RU" w:eastAsia="en-US" w:bidi="ar-SA"/>
      </w:rPr>
    </w:lvl>
    <w:lvl w:ilvl="4" w:tplc="9272B2F6">
      <w:numFmt w:val="bullet"/>
      <w:lvlText w:val="•"/>
      <w:lvlJc w:val="left"/>
      <w:pPr>
        <w:ind w:left="4388" w:hanging="293"/>
      </w:pPr>
      <w:rPr>
        <w:rFonts w:hint="default"/>
        <w:lang w:val="ru-RU" w:eastAsia="en-US" w:bidi="ar-SA"/>
      </w:rPr>
    </w:lvl>
    <w:lvl w:ilvl="5" w:tplc="3C92FFCC">
      <w:numFmt w:val="bullet"/>
      <w:lvlText w:val="•"/>
      <w:lvlJc w:val="left"/>
      <w:pPr>
        <w:ind w:left="5431" w:hanging="293"/>
      </w:pPr>
      <w:rPr>
        <w:rFonts w:hint="default"/>
        <w:lang w:val="ru-RU" w:eastAsia="en-US" w:bidi="ar-SA"/>
      </w:rPr>
    </w:lvl>
    <w:lvl w:ilvl="6" w:tplc="E7E4DA68">
      <w:numFmt w:val="bullet"/>
      <w:lvlText w:val="•"/>
      <w:lvlJc w:val="left"/>
      <w:pPr>
        <w:ind w:left="6474" w:hanging="293"/>
      </w:pPr>
      <w:rPr>
        <w:rFonts w:hint="default"/>
        <w:lang w:val="ru-RU" w:eastAsia="en-US" w:bidi="ar-SA"/>
      </w:rPr>
    </w:lvl>
    <w:lvl w:ilvl="7" w:tplc="40F09D78">
      <w:numFmt w:val="bullet"/>
      <w:lvlText w:val="•"/>
      <w:lvlJc w:val="left"/>
      <w:pPr>
        <w:ind w:left="7517" w:hanging="293"/>
      </w:pPr>
      <w:rPr>
        <w:rFonts w:hint="default"/>
        <w:lang w:val="ru-RU" w:eastAsia="en-US" w:bidi="ar-SA"/>
      </w:rPr>
    </w:lvl>
    <w:lvl w:ilvl="8" w:tplc="9F4EDA42">
      <w:numFmt w:val="bullet"/>
      <w:lvlText w:val="•"/>
      <w:lvlJc w:val="left"/>
      <w:pPr>
        <w:ind w:left="8560" w:hanging="293"/>
      </w:pPr>
      <w:rPr>
        <w:rFonts w:hint="default"/>
        <w:lang w:val="ru-RU" w:eastAsia="en-US" w:bidi="ar-SA"/>
      </w:rPr>
    </w:lvl>
  </w:abstractNum>
  <w:abstractNum w:abstractNumId="1">
    <w:nsid w:val="4B5824FA"/>
    <w:multiLevelType w:val="hybridMultilevel"/>
    <w:tmpl w:val="6434B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A193A"/>
    <w:multiLevelType w:val="hybridMultilevel"/>
    <w:tmpl w:val="02EA3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31B1D"/>
    <w:multiLevelType w:val="hybridMultilevel"/>
    <w:tmpl w:val="CD38543C"/>
    <w:lvl w:ilvl="0" w:tplc="E9E0E4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4C8880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01CC62B0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80CCA36C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4" w:tplc="DEDE8EB8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5" w:tplc="93B65B5A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6" w:tplc="249AB520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7" w:tplc="352053A6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8" w:tplc="759E9B8A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</w:abstractNum>
  <w:abstractNum w:abstractNumId="4">
    <w:nsid w:val="602A6C63"/>
    <w:multiLevelType w:val="hybridMultilevel"/>
    <w:tmpl w:val="E350022E"/>
    <w:lvl w:ilvl="0" w:tplc="FC04D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646DB"/>
    <w:multiLevelType w:val="hybridMultilevel"/>
    <w:tmpl w:val="03A2B858"/>
    <w:lvl w:ilvl="0" w:tplc="FC04D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01"/>
    <w:rsid w:val="003614A2"/>
    <w:rsid w:val="004C5434"/>
    <w:rsid w:val="00C2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4A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614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4A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614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2024-04-12T00:10:00Z</dcterms:created>
  <dcterms:modified xsi:type="dcterms:W3CDTF">2024-04-12T00:26:00Z</dcterms:modified>
</cp:coreProperties>
</file>